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78B47" w14:textId="77777777" w:rsidR="00FB275C" w:rsidRPr="00EC2F11" w:rsidRDefault="00FB275C" w:rsidP="006C6CB3">
      <w:pPr>
        <w:rPr>
          <w:rFonts w:ascii="Arial" w:hAnsi="Arial" w:cs="Arial"/>
          <w:color w:val="1F497D"/>
          <w:sz w:val="20"/>
          <w:lang w:val="en-GB"/>
        </w:rPr>
      </w:pPr>
      <w:r w:rsidRPr="00EC2F11">
        <w:rPr>
          <w:rFonts w:ascii="Arial" w:hAnsi="Arial" w:cs="Arial"/>
          <w:color w:val="1F497D"/>
          <w:sz w:val="20"/>
          <w:lang w:val="en-GB"/>
        </w:rPr>
        <w:t>13</w:t>
      </w:r>
    </w:p>
    <w:p w14:paraId="41F73BA9" w14:textId="0DBA8CC8" w:rsidR="006C6CB3" w:rsidRPr="00EC2F11" w:rsidRDefault="0077285F" w:rsidP="006C6CB3">
      <w:pPr>
        <w:rPr>
          <w:rFonts w:ascii="Calibri" w:hAnsi="Calibri"/>
          <w:color w:val="1F497D"/>
          <w:sz w:val="22"/>
          <w:lang w:val="en-GB"/>
        </w:rPr>
      </w:pPr>
      <w:r w:rsidRPr="00EC2F11">
        <w:rPr>
          <w:rFonts w:ascii="Arial" w:hAnsi="Arial" w:cs="Arial"/>
          <w:color w:val="1F497D"/>
          <w:sz w:val="20"/>
          <w:lang w:val="en-GB"/>
        </w:rPr>
        <w:tab/>
      </w:r>
      <w:r w:rsidR="00664E54" w:rsidRPr="00EC2F11">
        <w:rPr>
          <w:rFonts w:ascii="Arial" w:hAnsi="Arial" w:cs="Arial"/>
          <w:color w:val="1F497D"/>
          <w:sz w:val="20"/>
          <w:lang w:val="en-GB"/>
        </w:rPr>
        <w:t xml:space="preserve">                                                                                                                                                                                                                                                                                                                                                                                                                </w:t>
      </w:r>
    </w:p>
    <w:p w14:paraId="44B88994" w14:textId="77777777" w:rsidR="0099074B" w:rsidRPr="00EC2F11" w:rsidRDefault="0099074B" w:rsidP="00B0430B">
      <w:pPr>
        <w:pStyle w:val="Smal"/>
        <w:rPr>
          <w:lang w:val="en-GB"/>
        </w:rPr>
      </w:pPr>
    </w:p>
    <w:p w14:paraId="7682BBAB" w14:textId="77777777" w:rsidR="003449A8" w:rsidRPr="00EC2F11" w:rsidRDefault="00CA3D27" w:rsidP="00B0430B">
      <w:pPr>
        <w:pStyle w:val="Smal"/>
        <w:rPr>
          <w:lang w:val="en-GB"/>
        </w:rPr>
      </w:pPr>
      <w:r w:rsidRPr="00EC2F11">
        <w:rPr>
          <w:lang w:val="en-GB"/>
        </w:rPr>
        <w:t>I</w:t>
      </w:r>
    </w:p>
    <w:p w14:paraId="10668536" w14:textId="77777777" w:rsidR="00F9748E" w:rsidRPr="00EC2F11" w:rsidRDefault="00301139" w:rsidP="00B0430B">
      <w:pPr>
        <w:pStyle w:val="Smal"/>
        <w:rPr>
          <w:lang w:val="en-GB"/>
        </w:rPr>
      </w:pPr>
      <w:r>
        <w:rPr>
          <w:noProof/>
        </w:rPr>
        <w:drawing>
          <wp:anchor distT="0" distB="0" distL="114300" distR="114300" simplePos="0" relativeHeight="251657728" behindDoc="0" locked="1" layoutInCell="1" allowOverlap="1" wp14:anchorId="08DEDD68" wp14:editId="68E0A5F6">
            <wp:simplePos x="0" y="0"/>
            <wp:positionH relativeFrom="page">
              <wp:posOffset>266700</wp:posOffset>
            </wp:positionH>
            <wp:positionV relativeFrom="page">
              <wp:posOffset>285750</wp:posOffset>
            </wp:positionV>
            <wp:extent cx="2847975" cy="819150"/>
            <wp:effectExtent l="0" t="0" r="9525" b="0"/>
            <wp:wrapNone/>
            <wp:docPr id="106" name="Bild 106" descr="MSB_logotyp_svart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SB_logotyp_svart_la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479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12648" w14:textId="77777777" w:rsidR="00730223" w:rsidRPr="00EC2F11" w:rsidRDefault="008E52D9" w:rsidP="008E52D9">
      <w:pPr>
        <w:pStyle w:val="Default"/>
        <w:tabs>
          <w:tab w:val="left" w:pos="4350"/>
        </w:tabs>
        <w:rPr>
          <w:lang w:val="en-GB"/>
        </w:rPr>
      </w:pPr>
      <w:r w:rsidRPr="00EC2F11">
        <w:rPr>
          <w:lang w:val="en-GB"/>
        </w:rPr>
        <w:tab/>
      </w:r>
    </w:p>
    <w:p w14:paraId="24C823A6" w14:textId="2923D34C" w:rsidR="00D561BA" w:rsidRPr="00FA1D52" w:rsidRDefault="00D561BA" w:rsidP="00FA1D52">
      <w:pPr>
        <w:pStyle w:val="Rubrik1"/>
        <w:jc w:val="center"/>
        <w:rPr>
          <w:lang w:val="en-GB"/>
        </w:rPr>
      </w:pPr>
      <w:r w:rsidRPr="00FA1D52">
        <w:rPr>
          <w:lang w:val="en-GB"/>
        </w:rPr>
        <w:t>Dokumentsammanställning</w:t>
      </w:r>
    </w:p>
    <w:p w14:paraId="130C2E45" w14:textId="77777777" w:rsidR="00D16E67" w:rsidRPr="00FA1D52" w:rsidRDefault="00D16E67" w:rsidP="00D561BA">
      <w:pPr>
        <w:spacing w:before="120"/>
        <w:rPr>
          <w:rFonts w:ascii="Times New Roman" w:hAnsi="Times New Roman"/>
          <w:b/>
          <w:sz w:val="22"/>
          <w:szCs w:val="22"/>
          <w:lang w:val="en-GB"/>
        </w:rPr>
      </w:pPr>
    </w:p>
    <w:p w14:paraId="4C782280" w14:textId="753039B3" w:rsidR="00D561BA" w:rsidRPr="00FA1D52" w:rsidRDefault="00D561BA" w:rsidP="00FA1D52">
      <w:pPr>
        <w:pStyle w:val="Rubrik2"/>
        <w:rPr>
          <w:lang w:val="en-GB"/>
        </w:rPr>
      </w:pPr>
      <w:r w:rsidRPr="00FA1D52">
        <w:rPr>
          <w:lang w:val="en-GB"/>
        </w:rPr>
        <w:t>1</w:t>
      </w:r>
      <w:r w:rsidR="00E520FB">
        <w:rPr>
          <w:lang w:val="en-GB"/>
        </w:rPr>
        <w:t>1</w:t>
      </w:r>
      <w:r w:rsidR="001E3CC9">
        <w:rPr>
          <w:lang w:val="en-GB"/>
        </w:rPr>
        <w:t>4</w:t>
      </w:r>
      <w:r w:rsidR="002B760F" w:rsidRPr="00FA1D52">
        <w:rPr>
          <w:vertAlign w:val="superscript"/>
          <w:lang w:val="en-GB"/>
        </w:rPr>
        <w:t>th</w:t>
      </w:r>
      <w:r w:rsidR="002B760F" w:rsidRPr="00FA1D52">
        <w:rPr>
          <w:lang w:val="en-GB"/>
        </w:rPr>
        <w:t xml:space="preserve"> </w:t>
      </w:r>
      <w:r w:rsidRPr="00FA1D52">
        <w:rPr>
          <w:lang w:val="en-GB"/>
        </w:rPr>
        <w:t xml:space="preserve">session of the Working Party on the Transport of Dangerous Goods, WP.15, Geneva </w:t>
      </w:r>
      <w:r w:rsidR="001E3CC9">
        <w:rPr>
          <w:lang w:val="en-GB"/>
        </w:rPr>
        <w:t>6</w:t>
      </w:r>
      <w:r w:rsidR="00E520FB">
        <w:rPr>
          <w:lang w:val="en-GB"/>
        </w:rPr>
        <w:t>-</w:t>
      </w:r>
      <w:r w:rsidR="0042374E">
        <w:rPr>
          <w:lang w:val="en-GB"/>
        </w:rPr>
        <w:t>1</w:t>
      </w:r>
      <w:r w:rsidR="001E3CC9">
        <w:rPr>
          <w:lang w:val="en-GB"/>
        </w:rPr>
        <w:t>0 November</w:t>
      </w:r>
      <w:r w:rsidRPr="00FA1D52">
        <w:rPr>
          <w:lang w:val="en-GB"/>
        </w:rPr>
        <w:t xml:space="preserve"> 20</w:t>
      </w:r>
      <w:r w:rsidR="00515009" w:rsidRPr="00FA1D52">
        <w:rPr>
          <w:lang w:val="en-GB"/>
        </w:rPr>
        <w:t>2</w:t>
      </w:r>
      <w:r w:rsidR="0042374E">
        <w:rPr>
          <w:lang w:val="en-GB"/>
        </w:rPr>
        <w:t>3</w:t>
      </w:r>
      <w:r w:rsidRPr="00FA1D52">
        <w:rPr>
          <w:lang w:val="en-GB"/>
        </w:rPr>
        <w:t xml:space="preserve"> </w:t>
      </w:r>
      <w:r w:rsidR="00D16E67" w:rsidRPr="00FA1D52">
        <w:rPr>
          <w:lang w:val="en-GB"/>
        </w:rPr>
        <w:t>(ADR)</w:t>
      </w:r>
    </w:p>
    <w:p w14:paraId="37D05B99" w14:textId="77777777" w:rsidR="00F857EF" w:rsidRPr="00FA1D52" w:rsidRDefault="00F857EF" w:rsidP="00730223">
      <w:pPr>
        <w:pStyle w:val="Default"/>
        <w:rPr>
          <w:rFonts w:ascii="Times New Roman" w:hAnsi="Times New Roman" w:cs="Times New Roman"/>
          <w:sz w:val="22"/>
          <w:szCs w:val="22"/>
          <w:lang w:val="en-GB"/>
        </w:rPr>
      </w:pPr>
    </w:p>
    <w:tbl>
      <w:tblPr>
        <w:tblW w:w="5209"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915"/>
        <w:gridCol w:w="706"/>
        <w:gridCol w:w="4822"/>
        <w:gridCol w:w="6096"/>
        <w:gridCol w:w="29"/>
        <w:gridCol w:w="9"/>
      </w:tblGrid>
      <w:tr w:rsidR="0000615C" w:rsidRPr="00FA1D52" w14:paraId="4E33C406" w14:textId="77777777" w:rsidTr="007F107A">
        <w:trPr>
          <w:gridAfter w:val="1"/>
          <w:wAfter w:w="3" w:type="pct"/>
        </w:trPr>
        <w:tc>
          <w:tcPr>
            <w:tcW w:w="4997" w:type="pct"/>
            <w:gridSpan w:val="5"/>
            <w:tcBorders>
              <w:bottom w:val="single" w:sz="4" w:space="0" w:color="auto"/>
            </w:tcBorders>
            <w:shd w:val="clear" w:color="auto" w:fill="D9D9D9" w:themeFill="background1" w:themeFillShade="D9"/>
          </w:tcPr>
          <w:p w14:paraId="4DC64152" w14:textId="74E7FD9C" w:rsidR="00730223" w:rsidRPr="00FA1D52" w:rsidRDefault="007E0ECC" w:rsidP="00993E27">
            <w:pPr>
              <w:keepLines/>
              <w:numPr>
                <w:ilvl w:val="0"/>
                <w:numId w:val="5"/>
              </w:numPr>
              <w:tabs>
                <w:tab w:val="left" w:pos="602"/>
                <w:tab w:val="left" w:pos="3402"/>
                <w:tab w:val="left" w:pos="3828"/>
              </w:tabs>
              <w:spacing w:before="120" w:after="120" w:line="240" w:lineRule="auto"/>
              <w:ind w:right="-28"/>
              <w:rPr>
                <w:rFonts w:ascii="Times New Roman" w:hAnsi="Times New Roman"/>
                <w:bCs/>
                <w:sz w:val="28"/>
                <w:szCs w:val="22"/>
              </w:rPr>
            </w:pPr>
            <w:r w:rsidRPr="00FA1D52">
              <w:rPr>
                <w:rFonts w:ascii="Times New Roman" w:hAnsi="Times New Roman"/>
                <w:b/>
                <w:bCs/>
                <w:sz w:val="28"/>
                <w:szCs w:val="22"/>
              </w:rPr>
              <w:t>Fastställande</w:t>
            </w:r>
            <w:r w:rsidR="00730223" w:rsidRPr="00FA1D52">
              <w:rPr>
                <w:rFonts w:ascii="Times New Roman" w:hAnsi="Times New Roman"/>
                <w:b/>
                <w:bCs/>
                <w:sz w:val="28"/>
                <w:szCs w:val="22"/>
              </w:rPr>
              <w:t xml:space="preserve"> av dagordning</w:t>
            </w:r>
          </w:p>
          <w:p w14:paraId="4F56C0EB" w14:textId="0C6D0785" w:rsidR="005D2E9C" w:rsidRPr="00FA1D52" w:rsidRDefault="005D2E9C" w:rsidP="005D2E9C">
            <w:pPr>
              <w:keepLines/>
              <w:tabs>
                <w:tab w:val="left" w:pos="602"/>
                <w:tab w:val="left" w:pos="3402"/>
                <w:tab w:val="left" w:pos="3828"/>
              </w:tabs>
              <w:spacing w:before="120" w:after="120" w:line="240" w:lineRule="auto"/>
              <w:ind w:left="720" w:right="-28"/>
              <w:rPr>
                <w:rFonts w:ascii="Times New Roman" w:hAnsi="Times New Roman"/>
                <w:bCs/>
                <w:sz w:val="22"/>
                <w:szCs w:val="22"/>
              </w:rPr>
            </w:pPr>
          </w:p>
        </w:tc>
      </w:tr>
      <w:tr w:rsidR="00730223" w:rsidRPr="00FA1D52" w14:paraId="520F9262" w14:textId="77777777" w:rsidTr="007F107A">
        <w:trPr>
          <w:gridAfter w:val="1"/>
          <w:wAfter w:w="3" w:type="pct"/>
          <w:trHeight w:val="2982"/>
        </w:trPr>
        <w:tc>
          <w:tcPr>
            <w:tcW w:w="1242" w:type="pct"/>
            <w:gridSpan w:val="2"/>
            <w:tcBorders>
              <w:bottom w:val="single" w:sz="4" w:space="0" w:color="auto"/>
            </w:tcBorders>
            <w:shd w:val="clear" w:color="auto" w:fill="auto"/>
          </w:tcPr>
          <w:p w14:paraId="52D9E184" w14:textId="3CB0D419" w:rsidR="00730223" w:rsidRPr="00A206B9" w:rsidRDefault="00754979" w:rsidP="000D6500">
            <w:pPr>
              <w:keepLines/>
              <w:tabs>
                <w:tab w:val="left" w:pos="602"/>
                <w:tab w:val="left" w:pos="3402"/>
                <w:tab w:val="left" w:pos="3828"/>
              </w:tabs>
              <w:spacing w:before="120" w:after="120"/>
              <w:ind w:right="-28"/>
              <w:rPr>
                <w:sz w:val="22"/>
                <w:szCs w:val="22"/>
              </w:rPr>
            </w:pPr>
            <w:hyperlink r:id="rId46" w:history="1">
              <w:r w:rsidR="00730223" w:rsidRPr="00A206B9">
                <w:rPr>
                  <w:rStyle w:val="Hyperlnk"/>
                  <w:sz w:val="22"/>
                  <w:szCs w:val="22"/>
                </w:rPr>
                <w:t>/2</w:t>
              </w:r>
              <w:r w:rsidR="0042374E" w:rsidRPr="00A206B9">
                <w:rPr>
                  <w:rStyle w:val="Hyperlnk"/>
                  <w:sz w:val="22"/>
                  <w:szCs w:val="22"/>
                </w:rPr>
                <w:t>6</w:t>
              </w:r>
              <w:r w:rsidR="001E3CC9" w:rsidRPr="00A206B9">
                <w:rPr>
                  <w:rStyle w:val="Hyperlnk"/>
                  <w:sz w:val="22"/>
                  <w:szCs w:val="22"/>
                </w:rPr>
                <w:t>3</w:t>
              </w:r>
              <w:r w:rsidR="00730223" w:rsidRPr="00A206B9">
                <w:rPr>
                  <w:rStyle w:val="Hyperlnk"/>
                  <w:sz w:val="22"/>
                  <w:szCs w:val="22"/>
                </w:rPr>
                <w:t xml:space="preserve"> (Sekretariatet)</w:t>
              </w:r>
              <w:r w:rsidR="008271C0">
                <w:rPr>
                  <w:rStyle w:val="Hyperlnk"/>
                  <w:sz w:val="22"/>
                  <w:szCs w:val="22"/>
                </w:rPr>
                <w:t xml:space="preserve"> </w:t>
              </w:r>
            </w:hyperlink>
            <w:r w:rsidR="008271C0">
              <w:rPr>
                <w:sz w:val="22"/>
                <w:szCs w:val="22"/>
              </w:rPr>
              <w:br/>
            </w:r>
            <w:hyperlink r:id="rId47" w:history="1">
              <w:r w:rsidR="008271C0" w:rsidRPr="008271C0">
                <w:rPr>
                  <w:rStyle w:val="Hyperlnk"/>
                  <w:sz w:val="22"/>
                  <w:szCs w:val="22"/>
                </w:rPr>
                <w:t>INF.13 (Sekretariatet)</w:t>
              </w:r>
            </w:hyperlink>
            <w:r w:rsidR="008271C0">
              <w:rPr>
                <w:sz w:val="22"/>
                <w:szCs w:val="22"/>
              </w:rPr>
              <w:br/>
            </w:r>
          </w:p>
          <w:p w14:paraId="0BAD5DF9" w14:textId="11134F95" w:rsidR="00730223" w:rsidRPr="00A206B9" w:rsidRDefault="008479B8" w:rsidP="000D6500">
            <w:pPr>
              <w:keepLines/>
              <w:tabs>
                <w:tab w:val="left" w:pos="602"/>
                <w:tab w:val="left" w:pos="3402"/>
                <w:tab w:val="left" w:pos="3828"/>
              </w:tabs>
              <w:spacing w:before="120" w:after="120"/>
              <w:ind w:right="-28"/>
              <w:rPr>
                <w:rStyle w:val="Hyperlnk"/>
                <w:sz w:val="22"/>
                <w:szCs w:val="22"/>
              </w:rPr>
            </w:pPr>
            <w:r w:rsidRPr="00A206B9">
              <w:rPr>
                <w:sz w:val="22"/>
                <w:szCs w:val="22"/>
              </w:rPr>
              <w:fldChar w:fldCharType="begin"/>
            </w:r>
            <w:r w:rsidR="001E3CC9" w:rsidRPr="00A206B9">
              <w:rPr>
                <w:sz w:val="22"/>
                <w:szCs w:val="22"/>
              </w:rPr>
              <w:instrText>HYPERLINK "https://unece.org/sites/default/files/2023-09/ECE-TRANS-WP15-263-Add1e.pdf"</w:instrText>
            </w:r>
            <w:r w:rsidRPr="00A206B9">
              <w:rPr>
                <w:sz w:val="22"/>
                <w:szCs w:val="22"/>
              </w:rPr>
              <w:fldChar w:fldCharType="separate"/>
            </w:r>
            <w:r w:rsidR="00730223" w:rsidRPr="00A206B9">
              <w:rPr>
                <w:rStyle w:val="Hyperlnk"/>
                <w:sz w:val="22"/>
                <w:szCs w:val="22"/>
              </w:rPr>
              <w:t>/2</w:t>
            </w:r>
            <w:r w:rsidR="0042374E" w:rsidRPr="00A206B9">
              <w:rPr>
                <w:rStyle w:val="Hyperlnk"/>
                <w:sz w:val="22"/>
                <w:szCs w:val="22"/>
              </w:rPr>
              <w:t>6</w:t>
            </w:r>
            <w:r w:rsidR="001E3CC9" w:rsidRPr="00A206B9">
              <w:rPr>
                <w:rStyle w:val="Hyperlnk"/>
                <w:sz w:val="22"/>
                <w:szCs w:val="22"/>
              </w:rPr>
              <w:t>3</w:t>
            </w:r>
            <w:r w:rsidR="00730223" w:rsidRPr="00A206B9">
              <w:rPr>
                <w:rStyle w:val="Hyperlnk"/>
                <w:sz w:val="22"/>
                <w:szCs w:val="22"/>
              </w:rPr>
              <w:t>/Add.1</w:t>
            </w:r>
            <w:r w:rsidR="00DA15AD" w:rsidRPr="00A206B9">
              <w:rPr>
                <w:rStyle w:val="Hyperlnk"/>
                <w:sz w:val="22"/>
                <w:szCs w:val="22"/>
              </w:rPr>
              <w:t xml:space="preserve"> </w:t>
            </w:r>
            <w:r w:rsidR="00730223" w:rsidRPr="00A206B9">
              <w:rPr>
                <w:rStyle w:val="Hyperlnk"/>
                <w:sz w:val="22"/>
                <w:szCs w:val="22"/>
              </w:rPr>
              <w:t>(Sekretariatet)</w:t>
            </w:r>
          </w:p>
          <w:p w14:paraId="14FAC4D8" w14:textId="04EF4C35" w:rsidR="00730223" w:rsidRPr="00A206B9" w:rsidRDefault="008479B8" w:rsidP="000D6500">
            <w:pPr>
              <w:keepLines/>
              <w:tabs>
                <w:tab w:val="left" w:pos="602"/>
                <w:tab w:val="left" w:pos="3402"/>
                <w:tab w:val="left" w:pos="3828"/>
              </w:tabs>
              <w:spacing w:before="120" w:after="120"/>
              <w:ind w:right="-28"/>
              <w:rPr>
                <w:sz w:val="22"/>
                <w:szCs w:val="22"/>
              </w:rPr>
            </w:pPr>
            <w:r w:rsidRPr="00A206B9">
              <w:rPr>
                <w:sz w:val="22"/>
                <w:szCs w:val="22"/>
              </w:rPr>
              <w:fldChar w:fldCharType="end"/>
            </w:r>
            <w:r w:rsidR="00730223" w:rsidRPr="00A206B9">
              <w:rPr>
                <w:sz w:val="22"/>
                <w:szCs w:val="22"/>
              </w:rPr>
              <w:br/>
            </w:r>
            <w:hyperlink r:id="rId48" w:history="1">
              <w:r w:rsidR="00730223" w:rsidRPr="00A206B9">
                <w:rPr>
                  <w:rStyle w:val="Hyperlnk"/>
                  <w:sz w:val="22"/>
                  <w:szCs w:val="22"/>
                </w:rPr>
                <w:t>/190/Add.1</w:t>
              </w:r>
            </w:hyperlink>
          </w:p>
          <w:tbl>
            <w:tblPr>
              <w:tblW w:w="7809" w:type="dxa"/>
              <w:tblBorders>
                <w:top w:val="nil"/>
                <w:left w:val="nil"/>
                <w:bottom w:val="nil"/>
                <w:right w:val="nil"/>
              </w:tblBorders>
              <w:tblLayout w:type="fixed"/>
              <w:tblLook w:val="0000" w:firstRow="0" w:lastRow="0" w:firstColumn="0" w:lastColumn="0" w:noHBand="0" w:noVBand="0"/>
            </w:tblPr>
            <w:tblGrid>
              <w:gridCol w:w="7809"/>
            </w:tblGrid>
            <w:tr w:rsidR="00CA7A74" w:rsidRPr="00A206B9" w14:paraId="03A83B57" w14:textId="77777777" w:rsidTr="00FC46DB">
              <w:trPr>
                <w:trHeight w:val="640"/>
              </w:trPr>
              <w:tc>
                <w:tcPr>
                  <w:tcW w:w="7809" w:type="dxa"/>
                </w:tcPr>
                <w:p w14:paraId="735E4C76" w14:textId="3392A7CE" w:rsidR="008C65A7" w:rsidRPr="00A206B9" w:rsidRDefault="00754979" w:rsidP="001E3CC9">
                  <w:pPr>
                    <w:autoSpaceDE w:val="0"/>
                    <w:autoSpaceDN w:val="0"/>
                    <w:adjustRightInd w:val="0"/>
                    <w:spacing w:line="240" w:lineRule="auto"/>
                    <w:rPr>
                      <w:sz w:val="22"/>
                      <w:szCs w:val="22"/>
                    </w:rPr>
                  </w:pPr>
                  <w:hyperlink r:id="rId49" w:history="1">
                    <w:r w:rsidR="008479B8" w:rsidRPr="00A206B9">
                      <w:rPr>
                        <w:rStyle w:val="Hyperlnk"/>
                        <w:sz w:val="22"/>
                        <w:szCs w:val="22"/>
                      </w:rPr>
                      <w:t>TRANS/WP.15/2</w:t>
                    </w:r>
                    <w:r w:rsidR="0042374E" w:rsidRPr="00A206B9">
                      <w:rPr>
                        <w:rStyle w:val="Hyperlnk"/>
                        <w:sz w:val="22"/>
                        <w:szCs w:val="22"/>
                      </w:rPr>
                      <w:t>6</w:t>
                    </w:r>
                    <w:r w:rsidR="001E3CC9" w:rsidRPr="00A206B9">
                      <w:rPr>
                        <w:rStyle w:val="Hyperlnk"/>
                        <w:sz w:val="22"/>
                        <w:szCs w:val="22"/>
                      </w:rPr>
                      <w:t>2</w:t>
                    </w:r>
                    <w:r w:rsidR="008479B8" w:rsidRPr="00A206B9">
                      <w:rPr>
                        <w:rStyle w:val="Hyperlnk"/>
                        <w:sz w:val="22"/>
                        <w:szCs w:val="22"/>
                      </w:rPr>
                      <w:t xml:space="preserve"> (Sekretariatet)</w:t>
                    </w:r>
                  </w:hyperlink>
                </w:p>
              </w:tc>
            </w:tr>
            <w:tr w:rsidR="008479B8" w:rsidRPr="00A206B9" w14:paraId="03BC0A09" w14:textId="77777777" w:rsidTr="00FC46DB">
              <w:trPr>
                <w:trHeight w:val="640"/>
              </w:trPr>
              <w:tc>
                <w:tcPr>
                  <w:tcW w:w="7809" w:type="dxa"/>
                </w:tcPr>
                <w:p w14:paraId="047492E8" w14:textId="77777777" w:rsidR="0042374E" w:rsidRPr="00A206B9" w:rsidRDefault="0042374E" w:rsidP="001A4D07">
                  <w:pPr>
                    <w:autoSpaceDE w:val="0"/>
                    <w:autoSpaceDN w:val="0"/>
                    <w:adjustRightInd w:val="0"/>
                    <w:spacing w:line="240" w:lineRule="auto"/>
                    <w:rPr>
                      <w:sz w:val="22"/>
                      <w:szCs w:val="22"/>
                    </w:rPr>
                  </w:pPr>
                </w:p>
                <w:p w14:paraId="0F63D3AB" w14:textId="218B1FCF" w:rsidR="00F81993" w:rsidRPr="00A206B9" w:rsidRDefault="00754979" w:rsidP="001A4D07">
                  <w:pPr>
                    <w:autoSpaceDE w:val="0"/>
                    <w:autoSpaceDN w:val="0"/>
                    <w:adjustRightInd w:val="0"/>
                    <w:spacing w:line="240" w:lineRule="auto"/>
                    <w:rPr>
                      <w:sz w:val="22"/>
                      <w:szCs w:val="22"/>
                    </w:rPr>
                  </w:pPr>
                  <w:hyperlink r:id="rId50" w:history="1">
                    <w:r w:rsidR="0042374E" w:rsidRPr="00A206B9">
                      <w:rPr>
                        <w:rStyle w:val="Hyperlnk"/>
                        <w:sz w:val="22"/>
                        <w:szCs w:val="22"/>
                      </w:rPr>
                      <w:t xml:space="preserve">ECE/TRANS/WP.15/326 samt </w:t>
                    </w:r>
                    <w:r w:rsidR="0042374E" w:rsidRPr="00A206B9">
                      <w:rPr>
                        <w:rStyle w:val="Hyperlnk"/>
                        <w:sz w:val="22"/>
                        <w:szCs w:val="22"/>
                      </w:rPr>
                      <w:br/>
                      <w:t>Corr.1 och 2</w:t>
                    </w:r>
                  </w:hyperlink>
                </w:p>
              </w:tc>
            </w:tr>
            <w:tr w:rsidR="00F81993" w:rsidRPr="00A206B9" w14:paraId="4EB8F04F" w14:textId="77777777" w:rsidTr="0042374E">
              <w:trPr>
                <w:trHeight w:val="405"/>
              </w:trPr>
              <w:tc>
                <w:tcPr>
                  <w:tcW w:w="7809" w:type="dxa"/>
                </w:tcPr>
                <w:p w14:paraId="6B023505" w14:textId="69F69B52" w:rsidR="005C3682" w:rsidRPr="00A206B9" w:rsidRDefault="005C3682" w:rsidP="0042374E">
                  <w:pPr>
                    <w:autoSpaceDE w:val="0"/>
                    <w:autoSpaceDN w:val="0"/>
                    <w:adjustRightInd w:val="0"/>
                    <w:spacing w:line="240" w:lineRule="auto"/>
                    <w:rPr>
                      <w:color w:val="0000FF"/>
                      <w:sz w:val="22"/>
                      <w:szCs w:val="22"/>
                      <w:u w:val="single"/>
                    </w:rPr>
                  </w:pPr>
                </w:p>
              </w:tc>
            </w:tr>
          </w:tbl>
          <w:p w14:paraId="67F91E71" w14:textId="77777777" w:rsidR="00F658D7" w:rsidRPr="00A206B9" w:rsidRDefault="00F658D7" w:rsidP="00F658D7">
            <w:pPr>
              <w:keepLines/>
              <w:tabs>
                <w:tab w:val="left" w:pos="602"/>
                <w:tab w:val="left" w:pos="3402"/>
                <w:tab w:val="left" w:pos="3828"/>
              </w:tabs>
              <w:spacing w:before="120" w:after="120"/>
              <w:ind w:right="-28"/>
              <w:rPr>
                <w:sz w:val="22"/>
                <w:szCs w:val="22"/>
              </w:rPr>
            </w:pPr>
          </w:p>
        </w:tc>
        <w:tc>
          <w:tcPr>
            <w:tcW w:w="3755" w:type="pct"/>
            <w:gridSpan w:val="3"/>
            <w:tcBorders>
              <w:bottom w:val="single" w:sz="4" w:space="0" w:color="auto"/>
            </w:tcBorders>
            <w:shd w:val="clear" w:color="auto" w:fill="auto"/>
          </w:tcPr>
          <w:p w14:paraId="5B11CAD6" w14:textId="424D116B" w:rsidR="00730223" w:rsidRPr="00A206B9" w:rsidRDefault="000F0F34" w:rsidP="000F0F34">
            <w:pPr>
              <w:rPr>
                <w:sz w:val="22"/>
                <w:szCs w:val="22"/>
              </w:rPr>
            </w:pPr>
            <w:r w:rsidRPr="00A206B9">
              <w:rPr>
                <w:sz w:val="22"/>
                <w:szCs w:val="22"/>
              </w:rPr>
              <w:br/>
            </w:r>
            <w:r w:rsidR="00730223" w:rsidRPr="00A206B9">
              <w:rPr>
                <w:sz w:val="22"/>
                <w:szCs w:val="22"/>
              </w:rPr>
              <w:t>Provisorisk agenda för 1</w:t>
            </w:r>
            <w:r w:rsidR="00A059CB" w:rsidRPr="00A206B9">
              <w:rPr>
                <w:sz w:val="22"/>
                <w:szCs w:val="22"/>
              </w:rPr>
              <w:t>1</w:t>
            </w:r>
            <w:r w:rsidR="001E3CC9" w:rsidRPr="00A206B9">
              <w:rPr>
                <w:sz w:val="22"/>
                <w:szCs w:val="22"/>
              </w:rPr>
              <w:t>4</w:t>
            </w:r>
            <w:r w:rsidR="00730223" w:rsidRPr="00A206B9">
              <w:rPr>
                <w:sz w:val="22"/>
                <w:szCs w:val="22"/>
              </w:rPr>
              <w:t>:e mötet</w:t>
            </w:r>
          </w:p>
          <w:p w14:paraId="549F6243" w14:textId="66C59FB1" w:rsidR="000F0F34" w:rsidRPr="00A206B9" w:rsidRDefault="008271C0" w:rsidP="000F0F34">
            <w:pPr>
              <w:rPr>
                <w:sz w:val="22"/>
                <w:szCs w:val="22"/>
              </w:rPr>
            </w:pPr>
            <w:r>
              <w:rPr>
                <w:sz w:val="22"/>
                <w:szCs w:val="22"/>
              </w:rPr>
              <w:br/>
            </w:r>
          </w:p>
          <w:p w14:paraId="01897B1C" w14:textId="77777777" w:rsidR="00730223" w:rsidRPr="00A206B9" w:rsidRDefault="00730223" w:rsidP="000F0F34">
            <w:pPr>
              <w:rPr>
                <w:sz w:val="22"/>
                <w:szCs w:val="22"/>
              </w:rPr>
            </w:pPr>
            <w:r w:rsidRPr="00A206B9">
              <w:rPr>
                <w:sz w:val="22"/>
                <w:szCs w:val="22"/>
              </w:rPr>
              <w:t>Lista över dokument</w:t>
            </w:r>
          </w:p>
          <w:p w14:paraId="6DFB9F79" w14:textId="043E28A3" w:rsidR="00730223" w:rsidRPr="00A206B9" w:rsidRDefault="00885881" w:rsidP="000F0F34">
            <w:pPr>
              <w:rPr>
                <w:sz w:val="22"/>
                <w:szCs w:val="22"/>
                <w:lang w:val="en-GB"/>
              </w:rPr>
            </w:pPr>
            <w:r w:rsidRPr="007F107A">
              <w:rPr>
                <w:sz w:val="22"/>
                <w:szCs w:val="22"/>
                <w:lang w:val="en-GB"/>
              </w:rPr>
              <w:br/>
            </w:r>
            <w:r w:rsidR="008C65A7" w:rsidRPr="007F107A">
              <w:rPr>
                <w:sz w:val="22"/>
                <w:szCs w:val="22"/>
                <w:lang w:val="en-GB"/>
              </w:rPr>
              <w:br/>
            </w:r>
            <w:r w:rsidR="008C65A7" w:rsidRPr="00A206B9">
              <w:rPr>
                <w:sz w:val="22"/>
                <w:szCs w:val="22"/>
                <w:lang w:val="en-GB"/>
              </w:rPr>
              <w:t>Terms of reference and rules of procedures</w:t>
            </w:r>
          </w:p>
          <w:p w14:paraId="4202FD85" w14:textId="54D1299F" w:rsidR="008479B8" w:rsidRPr="00A206B9" w:rsidRDefault="00730223" w:rsidP="008C65A7">
            <w:pPr>
              <w:rPr>
                <w:sz w:val="22"/>
                <w:szCs w:val="22"/>
              </w:rPr>
            </w:pPr>
            <w:r w:rsidRPr="00A206B9">
              <w:rPr>
                <w:sz w:val="22"/>
                <w:szCs w:val="22"/>
              </w:rPr>
              <w:t xml:space="preserve">Rapport från möte med WP.15 </w:t>
            </w:r>
            <w:r w:rsidR="003A2809" w:rsidRPr="00A206B9">
              <w:rPr>
                <w:sz w:val="22"/>
                <w:szCs w:val="22"/>
              </w:rPr>
              <w:t>maj</w:t>
            </w:r>
            <w:r w:rsidR="008479B8" w:rsidRPr="00A206B9">
              <w:rPr>
                <w:sz w:val="22"/>
                <w:szCs w:val="22"/>
              </w:rPr>
              <w:t xml:space="preserve"> </w:t>
            </w:r>
            <w:r w:rsidR="008C65A7" w:rsidRPr="00A206B9">
              <w:rPr>
                <w:sz w:val="22"/>
                <w:szCs w:val="22"/>
              </w:rPr>
              <w:t>202</w:t>
            </w:r>
            <w:r w:rsidR="001E3CC9" w:rsidRPr="00A206B9">
              <w:rPr>
                <w:sz w:val="22"/>
                <w:szCs w:val="22"/>
              </w:rPr>
              <w:t>3</w:t>
            </w:r>
            <w:r w:rsidRPr="00A206B9">
              <w:rPr>
                <w:sz w:val="22"/>
                <w:szCs w:val="22"/>
              </w:rPr>
              <w:br/>
            </w:r>
          </w:p>
          <w:p w14:paraId="1B817546" w14:textId="19E7AAA7" w:rsidR="00DE62A8" w:rsidRPr="00A206B9" w:rsidRDefault="00DE62A8" w:rsidP="008C65A7">
            <w:pPr>
              <w:rPr>
                <w:sz w:val="22"/>
                <w:szCs w:val="22"/>
              </w:rPr>
            </w:pPr>
          </w:p>
          <w:p w14:paraId="6921D5AF" w14:textId="4ED3F559" w:rsidR="005C3682" w:rsidRPr="00A206B9" w:rsidRDefault="001A4D07" w:rsidP="0042374E">
            <w:pPr>
              <w:rPr>
                <w:sz w:val="22"/>
                <w:szCs w:val="22"/>
              </w:rPr>
            </w:pPr>
            <w:r w:rsidRPr="00A206B9">
              <w:rPr>
                <w:sz w:val="22"/>
                <w:szCs w:val="22"/>
              </w:rPr>
              <w:t>ADR 2023</w:t>
            </w:r>
          </w:p>
        </w:tc>
      </w:tr>
      <w:tr w:rsidR="0000615C" w:rsidRPr="00FA1D52" w14:paraId="6804AA5D" w14:textId="77777777" w:rsidTr="007F107A">
        <w:trPr>
          <w:gridAfter w:val="1"/>
          <w:wAfter w:w="3" w:type="pct"/>
        </w:trPr>
        <w:tc>
          <w:tcPr>
            <w:tcW w:w="4997" w:type="pct"/>
            <w:gridSpan w:val="5"/>
            <w:tcBorders>
              <w:bottom w:val="single" w:sz="4" w:space="0" w:color="auto"/>
            </w:tcBorders>
            <w:shd w:val="clear" w:color="auto" w:fill="D9D9D9" w:themeFill="background1" w:themeFillShade="D9"/>
          </w:tcPr>
          <w:p w14:paraId="3A6FA473" w14:textId="6481BEB5" w:rsidR="00730223" w:rsidRPr="00FA1D52" w:rsidRDefault="004C4A8C" w:rsidP="00886BA5">
            <w:pPr>
              <w:keepLines/>
              <w:numPr>
                <w:ilvl w:val="0"/>
                <w:numId w:val="5"/>
              </w:numPr>
              <w:tabs>
                <w:tab w:val="left" w:pos="602"/>
                <w:tab w:val="left" w:pos="3402"/>
                <w:tab w:val="left" w:pos="3828"/>
              </w:tabs>
              <w:spacing w:before="120" w:after="120" w:line="240" w:lineRule="auto"/>
              <w:ind w:right="-28"/>
              <w:rPr>
                <w:rFonts w:ascii="Times New Roman" w:hAnsi="Times New Roman"/>
                <w:bCs/>
                <w:sz w:val="22"/>
                <w:szCs w:val="22"/>
              </w:rPr>
            </w:pPr>
            <w:r w:rsidRPr="00FA1D52">
              <w:rPr>
                <w:rFonts w:ascii="Times New Roman" w:hAnsi="Times New Roman"/>
                <w:b/>
                <w:bCs/>
                <w:sz w:val="28"/>
                <w:szCs w:val="22"/>
              </w:rPr>
              <w:t>8</w:t>
            </w:r>
            <w:r w:rsidR="00886BA5">
              <w:rPr>
                <w:rFonts w:ascii="Times New Roman" w:hAnsi="Times New Roman"/>
                <w:b/>
                <w:bCs/>
                <w:sz w:val="28"/>
                <w:szCs w:val="22"/>
              </w:rPr>
              <w:t>5</w:t>
            </w:r>
            <w:r w:rsidR="00730223" w:rsidRPr="00FA1D52">
              <w:rPr>
                <w:rFonts w:ascii="Times New Roman" w:hAnsi="Times New Roman"/>
                <w:b/>
                <w:bCs/>
                <w:sz w:val="28"/>
                <w:szCs w:val="22"/>
              </w:rPr>
              <w:t>:</w:t>
            </w:r>
            <w:r w:rsidR="00152F40">
              <w:rPr>
                <w:rFonts w:ascii="Times New Roman" w:hAnsi="Times New Roman"/>
                <w:b/>
                <w:bCs/>
                <w:sz w:val="28"/>
                <w:szCs w:val="22"/>
              </w:rPr>
              <w:t>e</w:t>
            </w:r>
            <w:r w:rsidR="00730223" w:rsidRPr="00FA1D52">
              <w:rPr>
                <w:rFonts w:ascii="Times New Roman" w:hAnsi="Times New Roman"/>
                <w:b/>
                <w:bCs/>
                <w:sz w:val="28"/>
                <w:szCs w:val="22"/>
              </w:rPr>
              <w:t xml:space="preserve"> mötet med Inland Transport </w:t>
            </w:r>
            <w:proofErr w:type="spellStart"/>
            <w:r w:rsidR="00730223" w:rsidRPr="00FA1D52">
              <w:rPr>
                <w:rFonts w:ascii="Times New Roman" w:hAnsi="Times New Roman"/>
                <w:b/>
                <w:bCs/>
                <w:sz w:val="28"/>
                <w:szCs w:val="22"/>
              </w:rPr>
              <w:t>Committee</w:t>
            </w:r>
            <w:proofErr w:type="spellEnd"/>
          </w:p>
        </w:tc>
      </w:tr>
      <w:tr w:rsidR="00DD24D1" w:rsidRPr="00FA1D52" w14:paraId="0169C462" w14:textId="77777777" w:rsidTr="007F107A">
        <w:trPr>
          <w:gridAfter w:val="1"/>
          <w:wAfter w:w="3" w:type="pct"/>
        </w:trPr>
        <w:tc>
          <w:tcPr>
            <w:tcW w:w="2896" w:type="pct"/>
            <w:gridSpan w:val="3"/>
            <w:tcBorders>
              <w:bottom w:val="single" w:sz="4" w:space="0" w:color="auto"/>
            </w:tcBorders>
            <w:shd w:val="clear" w:color="auto" w:fill="auto"/>
          </w:tcPr>
          <w:p w14:paraId="645982D5" w14:textId="255A139C" w:rsidR="008022B3" w:rsidRPr="00A206B9" w:rsidRDefault="00754979" w:rsidP="00886BA5">
            <w:pPr>
              <w:rPr>
                <w:color w:val="0000FF"/>
                <w:sz w:val="22"/>
                <w:szCs w:val="22"/>
                <w:u w:val="single"/>
                <w:lang w:val="en-GB"/>
              </w:rPr>
            </w:pPr>
            <w:hyperlink r:id="rId51" w:history="1">
              <w:r w:rsidR="008022B3" w:rsidRPr="00A206B9">
                <w:rPr>
                  <w:rStyle w:val="Hyperlnk"/>
                  <w:sz w:val="22"/>
                  <w:szCs w:val="22"/>
                  <w:lang w:val="en-GB"/>
                </w:rPr>
                <w:t>ECE/TRANS/</w:t>
              </w:r>
              <w:r w:rsidR="00886BA5" w:rsidRPr="00A206B9">
                <w:rPr>
                  <w:rStyle w:val="Hyperlnk"/>
                  <w:sz w:val="22"/>
                  <w:szCs w:val="22"/>
                  <w:lang w:val="en-GB"/>
                </w:rPr>
                <w:t>328</w:t>
              </w:r>
            </w:hyperlink>
            <w:r w:rsidR="00886BA5" w:rsidRPr="00A206B9">
              <w:rPr>
                <w:sz w:val="22"/>
                <w:szCs w:val="22"/>
                <w:lang w:val="en-GB"/>
              </w:rPr>
              <w:t xml:space="preserve"> and </w:t>
            </w:r>
            <w:hyperlink r:id="rId52" w:history="1">
              <w:r w:rsidR="008022B3" w:rsidRPr="00A206B9">
                <w:rPr>
                  <w:rStyle w:val="Hyperlnk"/>
                  <w:sz w:val="22"/>
                  <w:szCs w:val="22"/>
                  <w:lang w:val="en-GB"/>
                </w:rPr>
                <w:t>Add.1</w:t>
              </w:r>
            </w:hyperlink>
          </w:p>
        </w:tc>
        <w:tc>
          <w:tcPr>
            <w:tcW w:w="2101" w:type="pct"/>
            <w:gridSpan w:val="2"/>
            <w:tcBorders>
              <w:bottom w:val="single" w:sz="4" w:space="0" w:color="auto"/>
            </w:tcBorders>
            <w:shd w:val="clear" w:color="auto" w:fill="auto"/>
          </w:tcPr>
          <w:p w14:paraId="58FD1DB6" w14:textId="0DFC7283" w:rsidR="00D16E67" w:rsidRPr="00A206B9" w:rsidRDefault="00DD24D1" w:rsidP="00886BA5">
            <w:pPr>
              <w:rPr>
                <w:sz w:val="22"/>
                <w:szCs w:val="22"/>
              </w:rPr>
            </w:pPr>
            <w:r w:rsidRPr="00A206B9">
              <w:rPr>
                <w:b/>
                <w:sz w:val="22"/>
                <w:szCs w:val="22"/>
              </w:rPr>
              <w:t>Rapport</w:t>
            </w:r>
            <w:r w:rsidRPr="00A206B9">
              <w:rPr>
                <w:sz w:val="22"/>
                <w:szCs w:val="22"/>
              </w:rPr>
              <w:t xml:space="preserve"> från mötet med Inland Transport </w:t>
            </w:r>
            <w:proofErr w:type="spellStart"/>
            <w:r w:rsidRPr="00A206B9">
              <w:rPr>
                <w:sz w:val="22"/>
                <w:szCs w:val="22"/>
              </w:rPr>
              <w:t>Committee</w:t>
            </w:r>
            <w:proofErr w:type="spellEnd"/>
            <w:r w:rsidRPr="00A206B9">
              <w:rPr>
                <w:sz w:val="22"/>
                <w:szCs w:val="22"/>
              </w:rPr>
              <w:t xml:space="preserve"> (ITC), som hölls i Genève </w:t>
            </w:r>
            <w:r w:rsidR="009562CB" w:rsidRPr="00A206B9">
              <w:rPr>
                <w:sz w:val="22"/>
                <w:szCs w:val="22"/>
              </w:rPr>
              <w:t>2</w:t>
            </w:r>
            <w:r w:rsidR="00886BA5" w:rsidRPr="00A206B9">
              <w:rPr>
                <w:sz w:val="22"/>
                <w:szCs w:val="22"/>
              </w:rPr>
              <w:t>1</w:t>
            </w:r>
            <w:r w:rsidRPr="00A206B9">
              <w:rPr>
                <w:sz w:val="22"/>
                <w:szCs w:val="22"/>
              </w:rPr>
              <w:t>-2</w:t>
            </w:r>
            <w:r w:rsidR="00886BA5" w:rsidRPr="00A206B9">
              <w:rPr>
                <w:sz w:val="22"/>
                <w:szCs w:val="22"/>
              </w:rPr>
              <w:t>4</w:t>
            </w:r>
            <w:r w:rsidRPr="00A206B9">
              <w:rPr>
                <w:sz w:val="22"/>
                <w:szCs w:val="22"/>
              </w:rPr>
              <w:t xml:space="preserve"> februari 20</w:t>
            </w:r>
            <w:r w:rsidR="0016588C" w:rsidRPr="00A206B9">
              <w:rPr>
                <w:sz w:val="22"/>
                <w:szCs w:val="22"/>
              </w:rPr>
              <w:t>2</w:t>
            </w:r>
            <w:r w:rsidR="00886BA5" w:rsidRPr="00A206B9">
              <w:rPr>
                <w:sz w:val="22"/>
                <w:szCs w:val="22"/>
              </w:rPr>
              <w:t>3</w:t>
            </w:r>
            <w:r w:rsidRPr="00A206B9">
              <w:rPr>
                <w:sz w:val="22"/>
                <w:szCs w:val="22"/>
              </w:rPr>
              <w:t>.</w:t>
            </w:r>
          </w:p>
        </w:tc>
      </w:tr>
      <w:tr w:rsidR="00F608C6" w:rsidRPr="00930433" w14:paraId="67699219" w14:textId="77777777" w:rsidTr="007F107A">
        <w:trPr>
          <w:gridAfter w:val="1"/>
          <w:wAfter w:w="3" w:type="pct"/>
        </w:trPr>
        <w:tc>
          <w:tcPr>
            <w:tcW w:w="2896" w:type="pct"/>
            <w:gridSpan w:val="3"/>
            <w:tcBorders>
              <w:bottom w:val="single" w:sz="4" w:space="0" w:color="auto"/>
            </w:tcBorders>
            <w:shd w:val="clear" w:color="auto" w:fill="auto"/>
          </w:tcPr>
          <w:p w14:paraId="6588DDAE" w14:textId="5C2F359D" w:rsidR="00F608C6" w:rsidRPr="00A206B9" w:rsidRDefault="00754979" w:rsidP="00886BA5">
            <w:hyperlink r:id="rId53" w:history="1">
              <w:r w:rsidR="00886BA5" w:rsidRPr="00A206B9">
                <w:rPr>
                  <w:rStyle w:val="Hyperlnk"/>
                </w:rPr>
                <w:t xml:space="preserve">ECE/TRANS/2023/4/Rev.1 </w:t>
              </w:r>
              <w:r w:rsidR="00F608C6" w:rsidRPr="00A206B9">
                <w:rPr>
                  <w:rStyle w:val="Hyperlnk"/>
                </w:rPr>
                <w:t>(</w:t>
              </w:r>
              <w:r w:rsidR="00886BA5" w:rsidRPr="00A206B9">
                <w:rPr>
                  <w:rStyle w:val="Hyperlnk"/>
                </w:rPr>
                <w:t xml:space="preserve">ITC </w:t>
              </w:r>
              <w:r w:rsidR="00F608C6" w:rsidRPr="00A206B9">
                <w:rPr>
                  <w:rStyle w:val="Hyperlnk"/>
                </w:rPr>
                <w:t>Sekretariatet)</w:t>
              </w:r>
            </w:hyperlink>
          </w:p>
        </w:tc>
        <w:tc>
          <w:tcPr>
            <w:tcW w:w="2101" w:type="pct"/>
            <w:gridSpan w:val="2"/>
            <w:tcBorders>
              <w:bottom w:val="single" w:sz="4" w:space="0" w:color="auto"/>
            </w:tcBorders>
            <w:shd w:val="clear" w:color="auto" w:fill="auto"/>
          </w:tcPr>
          <w:p w14:paraId="4EAD3F7E" w14:textId="7F26E937" w:rsidR="00F608C6" w:rsidRPr="00A206B9" w:rsidRDefault="00FF60B5" w:rsidP="00010C01">
            <w:pPr>
              <w:rPr>
                <w:sz w:val="22"/>
                <w:szCs w:val="22"/>
                <w:lang w:val="en-GB"/>
              </w:rPr>
            </w:pPr>
            <w:r w:rsidRPr="00A206B9">
              <w:rPr>
                <w:lang w:val="en-GB"/>
              </w:rPr>
              <w:t>Promoting further harmonization of Terms of Reference and Rules of Procedure across ITC’s Working Parties: Current state of alignment</w:t>
            </w:r>
          </w:p>
        </w:tc>
      </w:tr>
      <w:tr w:rsidR="00FF60B5" w:rsidRPr="00930433" w14:paraId="1FDD4611" w14:textId="77777777" w:rsidTr="007F107A">
        <w:trPr>
          <w:gridAfter w:val="1"/>
          <w:wAfter w:w="3" w:type="pct"/>
        </w:trPr>
        <w:tc>
          <w:tcPr>
            <w:tcW w:w="2896" w:type="pct"/>
            <w:gridSpan w:val="3"/>
            <w:tcBorders>
              <w:bottom w:val="single" w:sz="4" w:space="0" w:color="auto"/>
            </w:tcBorders>
            <w:shd w:val="clear" w:color="auto" w:fill="auto"/>
          </w:tcPr>
          <w:p w14:paraId="17422EF5" w14:textId="77777777" w:rsidR="00FF60B5" w:rsidRDefault="00754979" w:rsidP="00886BA5">
            <w:pPr>
              <w:rPr>
                <w:rStyle w:val="Hyperlnk"/>
              </w:rPr>
            </w:pPr>
            <w:hyperlink r:id="rId54" w:history="1">
              <w:r w:rsidR="00FF60B5" w:rsidRPr="00A206B9">
                <w:rPr>
                  <w:rStyle w:val="Hyperlnk"/>
                </w:rPr>
                <w:t>ECE/TRANS/WP.15/2023/7 (WP.15 Sekretariatet)</w:t>
              </w:r>
            </w:hyperlink>
          </w:p>
          <w:p w14:paraId="4417D367" w14:textId="28AD311F" w:rsidR="00350E35" w:rsidRPr="00A206B9" w:rsidRDefault="00350E35" w:rsidP="00886BA5"/>
        </w:tc>
        <w:tc>
          <w:tcPr>
            <w:tcW w:w="2101" w:type="pct"/>
            <w:gridSpan w:val="2"/>
            <w:tcBorders>
              <w:bottom w:val="single" w:sz="4" w:space="0" w:color="auto"/>
            </w:tcBorders>
            <w:shd w:val="clear" w:color="auto" w:fill="auto"/>
          </w:tcPr>
          <w:p w14:paraId="6115E41E" w14:textId="6777DB59" w:rsidR="00FF60B5" w:rsidRPr="00A206B9" w:rsidRDefault="00FF60B5" w:rsidP="00010C01">
            <w:pPr>
              <w:rPr>
                <w:lang w:val="en-GB"/>
              </w:rPr>
            </w:pPr>
            <w:r w:rsidRPr="00A206B9">
              <w:rPr>
                <w:lang w:val="en-GB"/>
              </w:rPr>
              <w:t>Working Party’s Terms of Reference</w:t>
            </w:r>
          </w:p>
        </w:tc>
      </w:tr>
      <w:tr w:rsidR="0000615C" w:rsidRPr="00FA1D52" w14:paraId="73FD7A38" w14:textId="77777777" w:rsidTr="007F107A">
        <w:trPr>
          <w:gridAfter w:val="1"/>
          <w:wAfter w:w="3" w:type="pct"/>
        </w:trPr>
        <w:tc>
          <w:tcPr>
            <w:tcW w:w="4997" w:type="pct"/>
            <w:gridSpan w:val="5"/>
            <w:shd w:val="clear" w:color="auto" w:fill="D9D9D9" w:themeFill="background1" w:themeFillShade="D9"/>
          </w:tcPr>
          <w:p w14:paraId="519FA157" w14:textId="121A1C3B" w:rsidR="00730223" w:rsidRPr="00A206B9" w:rsidRDefault="00730223" w:rsidP="00993E27">
            <w:pPr>
              <w:keepLines/>
              <w:numPr>
                <w:ilvl w:val="0"/>
                <w:numId w:val="5"/>
              </w:numPr>
              <w:tabs>
                <w:tab w:val="left" w:pos="602"/>
                <w:tab w:val="left" w:pos="3402"/>
                <w:tab w:val="left" w:pos="3828"/>
              </w:tabs>
              <w:spacing w:before="120" w:after="120" w:line="240" w:lineRule="auto"/>
              <w:ind w:right="-28"/>
              <w:rPr>
                <w:rFonts w:ascii="Times New Roman" w:hAnsi="Times New Roman"/>
                <w:b/>
                <w:bCs/>
                <w:sz w:val="28"/>
                <w:szCs w:val="22"/>
              </w:rPr>
            </w:pPr>
            <w:r w:rsidRPr="00A206B9">
              <w:rPr>
                <w:rFonts w:ascii="Times New Roman" w:hAnsi="Times New Roman"/>
                <w:b/>
                <w:bCs/>
                <w:sz w:val="28"/>
                <w:szCs w:val="22"/>
              </w:rPr>
              <w:t>Statusen för ADR-överenskommelsen samt relaterade frågor</w:t>
            </w:r>
          </w:p>
        </w:tc>
      </w:tr>
      <w:tr w:rsidR="00D568E9" w:rsidRPr="00FA1D52" w14:paraId="3A131CB9" w14:textId="77777777" w:rsidTr="007F107A">
        <w:trPr>
          <w:gridAfter w:val="1"/>
          <w:wAfter w:w="3" w:type="pct"/>
          <w:trHeight w:val="675"/>
        </w:trPr>
        <w:tc>
          <w:tcPr>
            <w:tcW w:w="4997" w:type="pct"/>
            <w:gridSpan w:val="5"/>
            <w:tcBorders>
              <w:bottom w:val="single" w:sz="4" w:space="0" w:color="auto"/>
            </w:tcBorders>
            <w:shd w:val="clear" w:color="auto" w:fill="auto"/>
          </w:tcPr>
          <w:p w14:paraId="0BCF6D97" w14:textId="77777777" w:rsidR="000830EF" w:rsidRPr="00A206B9" w:rsidRDefault="00D568E9" w:rsidP="003D52B7">
            <w:pPr>
              <w:rPr>
                <w:sz w:val="22"/>
                <w:szCs w:val="22"/>
              </w:rPr>
            </w:pPr>
            <w:r w:rsidRPr="00A206B9">
              <w:rPr>
                <w:sz w:val="22"/>
                <w:szCs w:val="22"/>
              </w:rPr>
              <w:t xml:space="preserve">WP.15 informeras om statusen för ADR, ändringsprotokollet från 1993 samt särskilda avtal och notifikationer i enlighet med kapitel 1.9. </w:t>
            </w:r>
          </w:p>
          <w:p w14:paraId="71E4E5BD" w14:textId="77777777" w:rsidR="000830EF" w:rsidRPr="00A206B9" w:rsidRDefault="000830EF" w:rsidP="003D52B7">
            <w:pPr>
              <w:rPr>
                <w:sz w:val="22"/>
                <w:szCs w:val="22"/>
              </w:rPr>
            </w:pPr>
          </w:p>
          <w:p w14:paraId="1FEA5ED4" w14:textId="53FF10AF" w:rsidR="00D568E9" w:rsidRPr="00A206B9" w:rsidRDefault="003B46C8" w:rsidP="003D52B7">
            <w:pPr>
              <w:rPr>
                <w:sz w:val="22"/>
                <w:szCs w:val="22"/>
              </w:rPr>
            </w:pPr>
            <w:r w:rsidRPr="00A206B9">
              <w:rPr>
                <w:sz w:val="22"/>
                <w:szCs w:val="22"/>
              </w:rPr>
              <w:t xml:space="preserve">Sedan föregående möte har inga ändringar skett gällande statusen för </w:t>
            </w:r>
            <w:r w:rsidR="000830EF" w:rsidRPr="00A206B9">
              <w:rPr>
                <w:sz w:val="22"/>
                <w:szCs w:val="22"/>
              </w:rPr>
              <w:t>ADR-överenskommelsen</w:t>
            </w:r>
            <w:r w:rsidRPr="00A206B9">
              <w:rPr>
                <w:sz w:val="22"/>
                <w:szCs w:val="22"/>
              </w:rPr>
              <w:t xml:space="preserve"> vilket betyder att </w:t>
            </w:r>
            <w:r w:rsidR="000830EF" w:rsidRPr="00A206B9">
              <w:rPr>
                <w:sz w:val="22"/>
                <w:szCs w:val="22"/>
              </w:rPr>
              <w:t xml:space="preserve">antalet medlemsländer uppgår till </w:t>
            </w:r>
            <w:r w:rsidR="00D568E9" w:rsidRPr="00A206B9">
              <w:rPr>
                <w:sz w:val="22"/>
                <w:szCs w:val="22"/>
              </w:rPr>
              <w:t>5</w:t>
            </w:r>
            <w:r w:rsidR="0042374E" w:rsidRPr="00A206B9">
              <w:rPr>
                <w:sz w:val="22"/>
                <w:szCs w:val="22"/>
              </w:rPr>
              <w:t>4</w:t>
            </w:r>
            <w:r w:rsidR="000830EF" w:rsidRPr="00A206B9">
              <w:rPr>
                <w:sz w:val="22"/>
                <w:szCs w:val="22"/>
              </w:rPr>
              <w:t xml:space="preserve">. </w:t>
            </w:r>
            <w:r w:rsidR="001C6503" w:rsidRPr="00A206B9">
              <w:rPr>
                <w:sz w:val="22"/>
                <w:szCs w:val="22"/>
              </w:rPr>
              <w:t>Antalet länder som undertecknat</w:t>
            </w:r>
            <w:r w:rsidR="009E33F6" w:rsidRPr="00A206B9">
              <w:rPr>
                <w:sz w:val="22"/>
                <w:szCs w:val="22"/>
              </w:rPr>
              <w:t xml:space="preserve"> ändrings</w:t>
            </w:r>
            <w:r w:rsidR="00D568E9" w:rsidRPr="00A206B9">
              <w:rPr>
                <w:sz w:val="22"/>
                <w:szCs w:val="22"/>
              </w:rPr>
              <w:t>protokollet</w:t>
            </w:r>
            <w:r w:rsidRPr="00A206B9">
              <w:rPr>
                <w:sz w:val="22"/>
                <w:szCs w:val="22"/>
              </w:rPr>
              <w:t xml:space="preserve"> </w:t>
            </w:r>
            <w:r w:rsidR="001C6503" w:rsidRPr="00A206B9">
              <w:rPr>
                <w:sz w:val="22"/>
                <w:szCs w:val="22"/>
              </w:rPr>
              <w:t>från 1993 uppgår till</w:t>
            </w:r>
            <w:r w:rsidR="009E33F6" w:rsidRPr="00A206B9">
              <w:rPr>
                <w:sz w:val="22"/>
                <w:szCs w:val="22"/>
              </w:rPr>
              <w:t xml:space="preserve"> 40</w:t>
            </w:r>
            <w:r w:rsidR="001C6503" w:rsidRPr="00A206B9">
              <w:rPr>
                <w:sz w:val="22"/>
                <w:szCs w:val="22"/>
              </w:rPr>
              <w:t xml:space="preserve"> st</w:t>
            </w:r>
            <w:r w:rsidR="009E33F6" w:rsidRPr="00A206B9">
              <w:rPr>
                <w:sz w:val="22"/>
                <w:szCs w:val="22"/>
              </w:rPr>
              <w:t>.</w:t>
            </w:r>
          </w:p>
          <w:p w14:paraId="575D870F" w14:textId="5AF6655D" w:rsidR="00D568E9" w:rsidRPr="00A206B9" w:rsidRDefault="00D568E9" w:rsidP="00197FD0">
            <w:pPr>
              <w:rPr>
                <w:b/>
                <w:sz w:val="22"/>
                <w:szCs w:val="22"/>
              </w:rPr>
            </w:pPr>
          </w:p>
        </w:tc>
      </w:tr>
      <w:tr w:rsidR="0049542E" w:rsidRPr="00FA1D52" w14:paraId="1414E605" w14:textId="77777777" w:rsidTr="007F107A">
        <w:trPr>
          <w:gridAfter w:val="1"/>
          <w:wAfter w:w="3" w:type="pct"/>
        </w:trPr>
        <w:tc>
          <w:tcPr>
            <w:tcW w:w="4997" w:type="pct"/>
            <w:gridSpan w:val="5"/>
            <w:tcBorders>
              <w:bottom w:val="single" w:sz="4" w:space="0" w:color="auto"/>
            </w:tcBorders>
            <w:shd w:val="clear" w:color="auto" w:fill="D9D9D9" w:themeFill="background1" w:themeFillShade="D9"/>
          </w:tcPr>
          <w:p w14:paraId="0A41A99F" w14:textId="3A648233" w:rsidR="0049542E" w:rsidRPr="00A206B9" w:rsidRDefault="0049542E" w:rsidP="00993E27">
            <w:pPr>
              <w:keepLines/>
              <w:numPr>
                <w:ilvl w:val="0"/>
                <w:numId w:val="5"/>
              </w:numPr>
              <w:tabs>
                <w:tab w:val="left" w:pos="602"/>
                <w:tab w:val="left" w:pos="3402"/>
                <w:tab w:val="left" w:pos="3828"/>
              </w:tabs>
              <w:spacing w:before="120" w:after="120" w:line="240" w:lineRule="auto"/>
              <w:ind w:right="-28"/>
              <w:rPr>
                <w:rFonts w:ascii="Times New Roman" w:hAnsi="Times New Roman"/>
                <w:b/>
                <w:bCs/>
                <w:sz w:val="28"/>
                <w:szCs w:val="22"/>
              </w:rPr>
            </w:pPr>
            <w:r w:rsidRPr="00A206B9">
              <w:rPr>
                <w:rFonts w:ascii="Times New Roman" w:hAnsi="Times New Roman"/>
                <w:b/>
                <w:bCs/>
                <w:sz w:val="28"/>
                <w:szCs w:val="22"/>
              </w:rPr>
              <w:t>Arbete utfört av Joint-mötet (RID/ADR/ADN)</w:t>
            </w:r>
          </w:p>
        </w:tc>
      </w:tr>
      <w:tr w:rsidR="00E051DA" w:rsidRPr="00930433" w14:paraId="76D95780" w14:textId="77777777" w:rsidTr="007F107A">
        <w:tblPrEx>
          <w:tblCellMar>
            <w:left w:w="70" w:type="dxa"/>
            <w:right w:w="70" w:type="dxa"/>
          </w:tblCellMar>
        </w:tblPrEx>
        <w:trPr>
          <w:gridAfter w:val="1"/>
          <w:wAfter w:w="3" w:type="pct"/>
          <w:trHeight w:val="435"/>
        </w:trPr>
        <w:tc>
          <w:tcPr>
            <w:tcW w:w="1000" w:type="pct"/>
            <w:tcBorders>
              <w:bottom w:val="single" w:sz="4" w:space="0" w:color="auto"/>
            </w:tcBorders>
            <w:shd w:val="clear" w:color="auto" w:fill="auto"/>
          </w:tcPr>
          <w:p w14:paraId="56DCF512" w14:textId="3145C7A8" w:rsidR="003A30CC" w:rsidRPr="00A206B9" w:rsidRDefault="00754979" w:rsidP="00E051DA">
            <w:pPr>
              <w:rPr>
                <w:sz w:val="22"/>
                <w:szCs w:val="22"/>
              </w:rPr>
            </w:pPr>
            <w:hyperlink r:id="rId55" w:history="1">
              <w:r w:rsidR="006D2C52" w:rsidRPr="00A206B9">
                <w:rPr>
                  <w:rStyle w:val="Hyperlnk"/>
                  <w:sz w:val="22"/>
                  <w:szCs w:val="22"/>
                </w:rPr>
                <w:t>TRANS/WP.15/AC.1/2023</w:t>
              </w:r>
            </w:hyperlink>
            <w:r w:rsidR="006D2C52" w:rsidRPr="00A206B9">
              <w:rPr>
                <w:sz w:val="22"/>
                <w:szCs w:val="22"/>
              </w:rPr>
              <w:t xml:space="preserve"> och </w:t>
            </w:r>
            <w:hyperlink r:id="rId56" w:history="1">
              <w:r w:rsidR="006D2C52" w:rsidRPr="00A206B9">
                <w:rPr>
                  <w:rStyle w:val="Hyperlnk"/>
                  <w:sz w:val="22"/>
                  <w:szCs w:val="22"/>
                </w:rPr>
                <w:t>Add.1</w:t>
              </w:r>
            </w:hyperlink>
            <w:r w:rsidR="006D2C52" w:rsidRPr="00A206B9">
              <w:rPr>
                <w:sz w:val="22"/>
                <w:szCs w:val="22"/>
              </w:rPr>
              <w:t xml:space="preserve"> (Sekretariatet)</w:t>
            </w:r>
          </w:p>
        </w:tc>
        <w:tc>
          <w:tcPr>
            <w:tcW w:w="3997" w:type="pct"/>
            <w:gridSpan w:val="4"/>
            <w:tcBorders>
              <w:bottom w:val="single" w:sz="4" w:space="0" w:color="auto"/>
            </w:tcBorders>
            <w:shd w:val="clear" w:color="auto" w:fill="auto"/>
          </w:tcPr>
          <w:p w14:paraId="4ABE052C" w14:textId="1FBBC5FB" w:rsidR="00E051DA" w:rsidRPr="00A206B9" w:rsidRDefault="00605E13" w:rsidP="006D2C52">
            <w:pPr>
              <w:rPr>
                <w:sz w:val="22"/>
                <w:szCs w:val="22"/>
                <w:lang w:val="en-GB"/>
              </w:rPr>
            </w:pPr>
            <w:r w:rsidRPr="00A206B9">
              <w:rPr>
                <w:sz w:val="22"/>
                <w:szCs w:val="22"/>
                <w:lang w:val="en-GB"/>
              </w:rPr>
              <w:t>Report of the Ad Hoc Working Group on the Harmonization of RID/ADR/ADN with the United Nations Recommendations on the Transport of Dangerous Goods</w:t>
            </w:r>
            <w:r w:rsidR="00AA450D">
              <w:rPr>
                <w:sz w:val="22"/>
                <w:szCs w:val="22"/>
                <w:lang w:val="en-GB"/>
              </w:rPr>
              <w:br/>
            </w:r>
          </w:p>
        </w:tc>
      </w:tr>
      <w:tr w:rsidR="00350E35" w:rsidRPr="00605E13" w14:paraId="02943635" w14:textId="77777777" w:rsidTr="00350E35">
        <w:tblPrEx>
          <w:tblCellMar>
            <w:left w:w="70" w:type="dxa"/>
            <w:right w:w="70" w:type="dxa"/>
          </w:tblCellMar>
        </w:tblPrEx>
        <w:trPr>
          <w:gridAfter w:val="1"/>
          <w:wAfter w:w="3" w:type="pct"/>
          <w:trHeight w:val="435"/>
        </w:trPr>
        <w:tc>
          <w:tcPr>
            <w:tcW w:w="1000" w:type="pct"/>
            <w:tcBorders>
              <w:bottom w:val="single" w:sz="4" w:space="0" w:color="auto"/>
            </w:tcBorders>
            <w:shd w:val="clear" w:color="auto" w:fill="auto"/>
          </w:tcPr>
          <w:p w14:paraId="0654C907" w14:textId="1F2FA747" w:rsidR="00350E35" w:rsidRPr="00F768EF" w:rsidRDefault="00350E35" w:rsidP="00E051DA">
            <w:hyperlink r:id="rId57" w:history="1">
              <w:r w:rsidRPr="00F768EF">
                <w:rPr>
                  <w:rStyle w:val="Hyperlnk"/>
                </w:rPr>
                <w:t>INF.5 Rev.</w:t>
              </w:r>
              <w:r>
                <w:rPr>
                  <w:rStyle w:val="Hyperlnk"/>
                </w:rPr>
                <w:t>1</w:t>
              </w:r>
              <w:r w:rsidRPr="00F768EF">
                <w:rPr>
                  <w:rStyle w:val="Hyperlnk"/>
                </w:rPr>
                <w:t xml:space="preserve"> (Sekretariatet)</w:t>
              </w:r>
            </w:hyperlink>
          </w:p>
        </w:tc>
        <w:tc>
          <w:tcPr>
            <w:tcW w:w="3997" w:type="pct"/>
            <w:gridSpan w:val="4"/>
            <w:tcBorders>
              <w:bottom w:val="single" w:sz="4" w:space="0" w:color="auto"/>
            </w:tcBorders>
            <w:shd w:val="clear" w:color="auto" w:fill="auto"/>
          </w:tcPr>
          <w:p w14:paraId="600AAE73" w14:textId="77777777" w:rsidR="00350E35" w:rsidRDefault="00350E35" w:rsidP="00BB0E30">
            <w:pPr>
              <w:rPr>
                <w:sz w:val="22"/>
                <w:szCs w:val="22"/>
              </w:rPr>
            </w:pPr>
            <w:r w:rsidRPr="00A206B9">
              <w:rPr>
                <w:sz w:val="22"/>
                <w:szCs w:val="22"/>
              </w:rPr>
              <w:t>Beslut tagna av Joint-mötet september 2023 kommer att gås igenom av WP.15</w:t>
            </w:r>
          </w:p>
          <w:p w14:paraId="7DB0CC22" w14:textId="5E6DD7C9" w:rsidR="00350E35" w:rsidRPr="00DF2FF4" w:rsidRDefault="00350E35" w:rsidP="00925E6B">
            <w:pPr>
              <w:rPr>
                <w:b/>
                <w:sz w:val="22"/>
                <w:szCs w:val="22"/>
                <w:highlight w:val="green"/>
              </w:rPr>
            </w:pPr>
          </w:p>
        </w:tc>
      </w:tr>
      <w:tr w:rsidR="002419EA" w:rsidRPr="00605E13" w14:paraId="48D8B6EE" w14:textId="77777777" w:rsidTr="002419EA">
        <w:tblPrEx>
          <w:tblCellMar>
            <w:left w:w="70" w:type="dxa"/>
            <w:right w:w="70" w:type="dxa"/>
          </w:tblCellMar>
        </w:tblPrEx>
        <w:trPr>
          <w:gridAfter w:val="1"/>
          <w:wAfter w:w="3" w:type="pct"/>
          <w:trHeight w:val="435"/>
        </w:trPr>
        <w:tc>
          <w:tcPr>
            <w:tcW w:w="1000" w:type="pct"/>
            <w:tcBorders>
              <w:bottom w:val="single" w:sz="4" w:space="0" w:color="auto"/>
            </w:tcBorders>
            <w:shd w:val="clear" w:color="auto" w:fill="auto"/>
          </w:tcPr>
          <w:p w14:paraId="5C2A37BB" w14:textId="379B63EC" w:rsidR="002419EA" w:rsidRPr="002A47F7" w:rsidRDefault="002419EA" w:rsidP="00E051DA">
            <w:hyperlink r:id="rId58" w:history="1">
              <w:r w:rsidRPr="002A47F7">
                <w:rPr>
                  <w:rStyle w:val="Hyperlnk"/>
                </w:rPr>
                <w:t>INF.7 (Frankrike)</w:t>
              </w:r>
            </w:hyperlink>
          </w:p>
        </w:tc>
        <w:tc>
          <w:tcPr>
            <w:tcW w:w="3997" w:type="pct"/>
            <w:gridSpan w:val="4"/>
            <w:tcBorders>
              <w:bottom w:val="single" w:sz="4" w:space="0" w:color="auto"/>
            </w:tcBorders>
            <w:shd w:val="clear" w:color="auto" w:fill="auto"/>
          </w:tcPr>
          <w:p w14:paraId="37AB8278" w14:textId="77777777" w:rsidR="002419EA" w:rsidRPr="002A47F7" w:rsidRDefault="002419EA" w:rsidP="000079D8">
            <w:pPr>
              <w:rPr>
                <w:b/>
                <w:sz w:val="22"/>
                <w:szCs w:val="22"/>
              </w:rPr>
            </w:pPr>
            <w:r w:rsidRPr="002A47F7">
              <w:rPr>
                <w:b/>
                <w:sz w:val="22"/>
                <w:szCs w:val="22"/>
              </w:rPr>
              <w:t>CV38 Transport av avfall innehållande asbest, UN 2590 och UNUN 2212</w:t>
            </w:r>
          </w:p>
          <w:p w14:paraId="49B8F6DB" w14:textId="77777777" w:rsidR="002419EA" w:rsidRDefault="002419EA" w:rsidP="000079D8">
            <w:pPr>
              <w:rPr>
                <w:sz w:val="22"/>
                <w:szCs w:val="22"/>
              </w:rPr>
            </w:pPr>
            <w:r>
              <w:rPr>
                <w:sz w:val="22"/>
                <w:szCs w:val="22"/>
              </w:rPr>
              <w:t>Olika begrepp har använts för nya AP12 och befintliga CV38. Vid det senaste mötet på Joint beslutade man sig därför för att ändra från ”</w:t>
            </w:r>
            <w:proofErr w:type="spellStart"/>
            <w:r>
              <w:rPr>
                <w:sz w:val="22"/>
                <w:szCs w:val="22"/>
              </w:rPr>
              <w:t>skip</w:t>
            </w:r>
            <w:proofErr w:type="spellEnd"/>
            <w:r>
              <w:rPr>
                <w:sz w:val="22"/>
                <w:szCs w:val="22"/>
              </w:rPr>
              <w:t>/</w:t>
            </w:r>
            <w:proofErr w:type="spellStart"/>
            <w:r>
              <w:rPr>
                <w:sz w:val="22"/>
                <w:szCs w:val="22"/>
              </w:rPr>
              <w:t>skips</w:t>
            </w:r>
            <w:proofErr w:type="spellEnd"/>
            <w:r>
              <w:rPr>
                <w:sz w:val="22"/>
                <w:szCs w:val="22"/>
              </w:rPr>
              <w:t>” till ”</w:t>
            </w:r>
            <w:proofErr w:type="spellStart"/>
            <w:r>
              <w:rPr>
                <w:sz w:val="22"/>
                <w:szCs w:val="22"/>
              </w:rPr>
              <w:t>loading</w:t>
            </w:r>
            <w:proofErr w:type="spellEnd"/>
            <w:r>
              <w:rPr>
                <w:sz w:val="22"/>
                <w:szCs w:val="22"/>
              </w:rPr>
              <w:t xml:space="preserve"> </w:t>
            </w:r>
            <w:proofErr w:type="spellStart"/>
            <w:r>
              <w:rPr>
                <w:sz w:val="22"/>
                <w:szCs w:val="22"/>
              </w:rPr>
              <w:t>compartment</w:t>
            </w:r>
            <w:proofErr w:type="spellEnd"/>
            <w:r>
              <w:rPr>
                <w:sz w:val="22"/>
                <w:szCs w:val="22"/>
              </w:rPr>
              <w:t>/s” i femte stycket:</w:t>
            </w:r>
          </w:p>
          <w:p w14:paraId="57E3116A" w14:textId="77777777" w:rsidR="002419EA" w:rsidRDefault="002419EA" w:rsidP="000079D8">
            <w:pPr>
              <w:rPr>
                <w:sz w:val="22"/>
                <w:szCs w:val="22"/>
              </w:rPr>
            </w:pPr>
            <w:r>
              <w:rPr>
                <w:noProof/>
              </w:rPr>
              <w:lastRenderedPageBreak/>
              <w:drawing>
                <wp:inline distT="0" distB="0" distL="0" distR="0" wp14:anchorId="6B1F165A" wp14:editId="22A9641F">
                  <wp:extent cx="3474720" cy="19837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74720" cy="1983740"/>
                          </a:xfrm>
                          <a:prstGeom prst="rect">
                            <a:avLst/>
                          </a:prstGeom>
                        </pic:spPr>
                      </pic:pic>
                    </a:graphicData>
                  </a:graphic>
                </wp:inline>
              </w:drawing>
            </w:r>
          </w:p>
          <w:p w14:paraId="4E940620" w14:textId="77777777" w:rsidR="002419EA" w:rsidRDefault="002419EA" w:rsidP="00583722">
            <w:pPr>
              <w:rPr>
                <w:sz w:val="22"/>
                <w:szCs w:val="22"/>
              </w:rPr>
            </w:pPr>
            <w:r>
              <w:rPr>
                <w:sz w:val="22"/>
                <w:szCs w:val="22"/>
              </w:rPr>
              <w:t>Man vill också använda samma terminologi i CV 38 och därför föreslås även ändringar där.</w:t>
            </w:r>
          </w:p>
          <w:p w14:paraId="1F52DC43" w14:textId="581F9495" w:rsidR="00AA450D" w:rsidRPr="002A47F7" w:rsidRDefault="00AA450D" w:rsidP="00583722">
            <w:pPr>
              <w:rPr>
                <w:sz w:val="22"/>
                <w:szCs w:val="22"/>
                <w:highlight w:val="green"/>
              </w:rPr>
            </w:pPr>
          </w:p>
        </w:tc>
      </w:tr>
      <w:tr w:rsidR="0000615C" w:rsidRPr="00FA1D52" w14:paraId="6B16F583" w14:textId="77777777" w:rsidTr="007F107A">
        <w:trPr>
          <w:gridAfter w:val="1"/>
          <w:wAfter w:w="3" w:type="pct"/>
        </w:trPr>
        <w:tc>
          <w:tcPr>
            <w:tcW w:w="4997" w:type="pct"/>
            <w:gridSpan w:val="5"/>
            <w:tcBorders>
              <w:bottom w:val="single" w:sz="4" w:space="0" w:color="auto"/>
            </w:tcBorders>
            <w:shd w:val="clear" w:color="auto" w:fill="D9D9D9" w:themeFill="background1" w:themeFillShade="D9"/>
          </w:tcPr>
          <w:p w14:paraId="0AFEC6A2" w14:textId="3ADBFC82" w:rsidR="00730223" w:rsidRPr="00A206B9" w:rsidRDefault="00730223" w:rsidP="00993E27">
            <w:pPr>
              <w:keepLines/>
              <w:numPr>
                <w:ilvl w:val="0"/>
                <w:numId w:val="5"/>
              </w:numPr>
              <w:tabs>
                <w:tab w:val="left" w:pos="602"/>
                <w:tab w:val="left" w:pos="3402"/>
                <w:tab w:val="left" w:pos="3828"/>
              </w:tabs>
              <w:spacing w:before="120" w:after="120" w:line="240" w:lineRule="auto"/>
              <w:ind w:right="-28"/>
              <w:rPr>
                <w:rFonts w:ascii="Times New Roman" w:hAnsi="Times New Roman"/>
                <w:b/>
                <w:bCs/>
                <w:sz w:val="28"/>
                <w:szCs w:val="22"/>
              </w:rPr>
            </w:pPr>
            <w:r w:rsidRPr="00A206B9">
              <w:rPr>
                <w:rFonts w:ascii="Times New Roman" w:hAnsi="Times New Roman"/>
                <w:b/>
                <w:bCs/>
                <w:sz w:val="28"/>
                <w:szCs w:val="22"/>
              </w:rPr>
              <w:lastRenderedPageBreak/>
              <w:t xml:space="preserve">Förslag till ändringar i </w:t>
            </w:r>
            <w:r w:rsidR="00BD0167" w:rsidRPr="00A206B9">
              <w:rPr>
                <w:rFonts w:ascii="Times New Roman" w:hAnsi="Times New Roman"/>
                <w:b/>
                <w:bCs/>
                <w:sz w:val="28"/>
                <w:szCs w:val="22"/>
              </w:rPr>
              <w:t>ADR</w:t>
            </w:r>
          </w:p>
        </w:tc>
      </w:tr>
      <w:tr w:rsidR="0000615C" w:rsidRPr="00FA1D52" w14:paraId="1F6BC7BC" w14:textId="77777777" w:rsidTr="007F107A">
        <w:trPr>
          <w:gridAfter w:val="1"/>
          <w:wAfter w:w="3" w:type="pct"/>
        </w:trPr>
        <w:tc>
          <w:tcPr>
            <w:tcW w:w="4997" w:type="pct"/>
            <w:gridSpan w:val="5"/>
            <w:tcBorders>
              <w:top w:val="single" w:sz="4" w:space="0" w:color="auto"/>
            </w:tcBorders>
            <w:shd w:val="clear" w:color="auto" w:fill="F2F2F2" w:themeFill="background1" w:themeFillShade="F2"/>
          </w:tcPr>
          <w:p w14:paraId="6AD5996D" w14:textId="77777777" w:rsidR="00730223" w:rsidRPr="00A206B9" w:rsidRDefault="00730223" w:rsidP="000D6500">
            <w:pPr>
              <w:tabs>
                <w:tab w:val="left" w:pos="368"/>
              </w:tabs>
              <w:rPr>
                <w:rFonts w:ascii="Times New Roman" w:hAnsi="Times New Roman"/>
                <w:bCs/>
                <w:sz w:val="22"/>
                <w:szCs w:val="22"/>
              </w:rPr>
            </w:pPr>
            <w:r w:rsidRPr="00A206B9">
              <w:rPr>
                <w:rFonts w:ascii="Times New Roman" w:hAnsi="Times New Roman"/>
                <w:bCs/>
                <w:sz w:val="22"/>
                <w:szCs w:val="22"/>
              </w:rPr>
              <w:br/>
            </w:r>
            <w:r w:rsidRPr="00A206B9">
              <w:rPr>
                <w:rFonts w:ascii="Times New Roman" w:hAnsi="Times New Roman"/>
                <w:bCs/>
                <w:sz w:val="22"/>
                <w:szCs w:val="22"/>
              </w:rPr>
              <w:tab/>
            </w:r>
            <w:r w:rsidRPr="00A206B9">
              <w:rPr>
                <w:rFonts w:ascii="Times New Roman" w:hAnsi="Times New Roman"/>
                <w:b/>
                <w:bCs/>
                <w:sz w:val="22"/>
                <w:szCs w:val="22"/>
              </w:rPr>
              <w:t xml:space="preserve"> </w:t>
            </w:r>
            <w:r w:rsidRPr="00A206B9">
              <w:rPr>
                <w:rFonts w:ascii="Times New Roman" w:hAnsi="Times New Roman"/>
                <w:b/>
                <w:sz w:val="22"/>
                <w:szCs w:val="22"/>
              </w:rPr>
              <w:t>(a) Konstruktion och godkännande av fordon</w:t>
            </w:r>
          </w:p>
        </w:tc>
      </w:tr>
      <w:tr w:rsidR="002419EA" w:rsidRPr="00C7007B" w14:paraId="19BA1676" w14:textId="77777777" w:rsidTr="002419EA">
        <w:trPr>
          <w:gridAfter w:val="1"/>
          <w:wAfter w:w="3" w:type="pct"/>
          <w:trHeight w:val="21"/>
        </w:trPr>
        <w:tc>
          <w:tcPr>
            <w:tcW w:w="1000" w:type="pct"/>
            <w:tcBorders>
              <w:bottom w:val="single" w:sz="4" w:space="0" w:color="auto"/>
            </w:tcBorders>
            <w:shd w:val="clear" w:color="auto" w:fill="auto"/>
          </w:tcPr>
          <w:p w14:paraId="77F96B8A" w14:textId="3DB6C7B9" w:rsidR="002419EA" w:rsidRPr="00A206B9" w:rsidRDefault="002419EA" w:rsidP="008710FF">
            <w:hyperlink r:id="rId60" w:history="1">
              <w:r w:rsidRPr="00A206B9">
                <w:rPr>
                  <w:rStyle w:val="Hyperlnk"/>
                </w:rPr>
                <w:t>2023/8 (Ryssland)</w:t>
              </w:r>
            </w:hyperlink>
          </w:p>
        </w:tc>
        <w:tc>
          <w:tcPr>
            <w:tcW w:w="3997" w:type="pct"/>
            <w:gridSpan w:val="4"/>
            <w:tcBorders>
              <w:bottom w:val="single" w:sz="4" w:space="0" w:color="auto"/>
            </w:tcBorders>
            <w:shd w:val="clear" w:color="auto" w:fill="auto"/>
          </w:tcPr>
          <w:p w14:paraId="544C23CF" w14:textId="77777777" w:rsidR="002419EA" w:rsidRPr="00A206B9" w:rsidRDefault="002419EA" w:rsidP="0037791B">
            <w:pPr>
              <w:rPr>
                <w:b/>
                <w:sz w:val="22"/>
                <w:szCs w:val="22"/>
              </w:rPr>
            </w:pPr>
            <w:r w:rsidRPr="00A206B9">
              <w:rPr>
                <w:b/>
                <w:sz w:val="22"/>
                <w:szCs w:val="22"/>
              </w:rPr>
              <w:t>9.7.8 Elektrisk utrustning</w:t>
            </w:r>
          </w:p>
          <w:p w14:paraId="0806936C" w14:textId="77777777" w:rsidR="002419EA" w:rsidRPr="00A206B9" w:rsidRDefault="002419EA" w:rsidP="0091552A">
            <w:pPr>
              <w:rPr>
                <w:sz w:val="22"/>
                <w:szCs w:val="22"/>
              </w:rPr>
            </w:pPr>
            <w:r w:rsidRPr="00A206B9">
              <w:rPr>
                <w:sz w:val="22"/>
                <w:szCs w:val="22"/>
              </w:rPr>
              <w:t xml:space="preserve">9.7.8.2 anger vissa krav för elektrisk utrustning installerade på FL-fordon i de fall en explosiv atmosfär kan uppstå. Här hänvisas till två klassificeringar, zon 0 respektive zon 1. </w:t>
            </w:r>
          </w:p>
          <w:p w14:paraId="7F523F4B" w14:textId="77777777" w:rsidR="002419EA" w:rsidRPr="00A206B9" w:rsidRDefault="002419EA" w:rsidP="0091552A">
            <w:pPr>
              <w:rPr>
                <w:sz w:val="22"/>
                <w:szCs w:val="22"/>
              </w:rPr>
            </w:pPr>
          </w:p>
          <w:p w14:paraId="11530EC5" w14:textId="77777777" w:rsidR="002419EA" w:rsidRPr="00A206B9" w:rsidRDefault="002419EA" w:rsidP="0091552A">
            <w:pPr>
              <w:rPr>
                <w:sz w:val="22"/>
                <w:szCs w:val="22"/>
              </w:rPr>
            </w:pPr>
            <w:r w:rsidRPr="00A206B9">
              <w:rPr>
                <w:sz w:val="22"/>
                <w:szCs w:val="22"/>
              </w:rPr>
              <w:t xml:space="preserve">Efterföljande delavsnitt, 9.7.8.3, reglerar utrustning utanför zonerna 0 och 1. Dessa zoner finns dock inte definierade bland de krav som är tillämpliga för AT-fordon. 9.7.8.3 specificerar dock inte att den endast rör FL-fordon och kan därför tolkas som att den ska tillämpas även för AT-fordon. </w:t>
            </w:r>
          </w:p>
          <w:p w14:paraId="3A6A4C0C" w14:textId="77777777" w:rsidR="002419EA" w:rsidRPr="00A206B9" w:rsidRDefault="002419EA" w:rsidP="0091552A">
            <w:pPr>
              <w:rPr>
                <w:sz w:val="22"/>
                <w:szCs w:val="22"/>
              </w:rPr>
            </w:pPr>
          </w:p>
          <w:p w14:paraId="17281790" w14:textId="24DC2FE3" w:rsidR="002419EA" w:rsidRPr="00A206B9" w:rsidRDefault="002419EA" w:rsidP="00A43A53">
            <w:pPr>
              <w:rPr>
                <w:b/>
                <w:sz w:val="22"/>
                <w:szCs w:val="22"/>
              </w:rPr>
            </w:pPr>
            <w:r w:rsidRPr="00A206B9">
              <w:rPr>
                <w:sz w:val="22"/>
                <w:szCs w:val="22"/>
              </w:rPr>
              <w:t>Ryssland föreslår därför att texten förtydligas.</w:t>
            </w:r>
          </w:p>
          <w:p w14:paraId="227C684D" w14:textId="595C1C27" w:rsidR="002419EA" w:rsidRPr="00A206B9" w:rsidRDefault="002419EA" w:rsidP="00A43A53">
            <w:pPr>
              <w:rPr>
                <w:b/>
                <w:sz w:val="22"/>
                <w:szCs w:val="22"/>
              </w:rPr>
            </w:pPr>
          </w:p>
        </w:tc>
      </w:tr>
      <w:tr w:rsidR="007F107A" w:rsidRPr="00C7007B" w14:paraId="02D4345F" w14:textId="77777777" w:rsidTr="007F107A">
        <w:trPr>
          <w:gridAfter w:val="1"/>
          <w:wAfter w:w="3" w:type="pct"/>
          <w:trHeight w:val="21"/>
        </w:trPr>
        <w:tc>
          <w:tcPr>
            <w:tcW w:w="1000" w:type="pct"/>
            <w:tcBorders>
              <w:bottom w:val="single" w:sz="4" w:space="0" w:color="auto"/>
            </w:tcBorders>
            <w:shd w:val="clear" w:color="auto" w:fill="auto"/>
          </w:tcPr>
          <w:p w14:paraId="1F4E6CEA" w14:textId="277275F1" w:rsidR="007F107A" w:rsidRPr="00A206B9" w:rsidRDefault="007F107A" w:rsidP="008710FF">
            <w:hyperlink r:id="rId61" w:history="1">
              <w:r w:rsidRPr="00A206B9">
                <w:rPr>
                  <w:rStyle w:val="Hyperlnk"/>
                </w:rPr>
                <w:t>2023/12 (Storbritannien)</w:t>
              </w:r>
            </w:hyperlink>
          </w:p>
        </w:tc>
        <w:tc>
          <w:tcPr>
            <w:tcW w:w="3997" w:type="pct"/>
            <w:gridSpan w:val="4"/>
            <w:tcBorders>
              <w:bottom w:val="single" w:sz="4" w:space="0" w:color="auto"/>
            </w:tcBorders>
            <w:shd w:val="clear" w:color="auto" w:fill="auto"/>
          </w:tcPr>
          <w:p w14:paraId="1B3A6A71" w14:textId="77777777" w:rsidR="007F107A" w:rsidRPr="00A206B9" w:rsidRDefault="007F107A" w:rsidP="0037791B">
            <w:pPr>
              <w:rPr>
                <w:b/>
                <w:sz w:val="22"/>
                <w:szCs w:val="22"/>
              </w:rPr>
            </w:pPr>
            <w:r w:rsidRPr="00A206B9">
              <w:rPr>
                <w:b/>
                <w:sz w:val="22"/>
                <w:szCs w:val="22"/>
              </w:rPr>
              <w:t>9.1.3.0 Certifikat om godkännande av fordon</w:t>
            </w:r>
          </w:p>
          <w:p w14:paraId="2B124366" w14:textId="77777777" w:rsidR="007F107A" w:rsidRPr="00A206B9" w:rsidRDefault="007F107A" w:rsidP="0037791B">
            <w:pPr>
              <w:rPr>
                <w:sz w:val="22"/>
                <w:szCs w:val="22"/>
              </w:rPr>
            </w:pPr>
            <w:r w:rsidRPr="00A206B9">
              <w:rPr>
                <w:sz w:val="22"/>
                <w:szCs w:val="22"/>
              </w:rPr>
              <w:lastRenderedPageBreak/>
              <w:t>Vid förra mötet med WP.15 diskuterades möjligheterna att tillåta fordonscertifikat i elektronisk form. Det är i dagsläget endast tillåtet att medföra certifikatet som pappersoriginal.</w:t>
            </w:r>
          </w:p>
          <w:p w14:paraId="76B06B6E" w14:textId="77777777" w:rsidR="007F107A" w:rsidRPr="00A206B9" w:rsidRDefault="007F107A" w:rsidP="0037791B">
            <w:pPr>
              <w:rPr>
                <w:sz w:val="22"/>
                <w:szCs w:val="22"/>
              </w:rPr>
            </w:pPr>
            <w:r w:rsidRPr="00A206B9">
              <w:rPr>
                <w:sz w:val="22"/>
                <w:szCs w:val="22"/>
              </w:rPr>
              <w:t>I takt med den ökade digitaliseringen har det dock uttryckts önskemål/behov av att tillåta fordonscertifikat i elektronisk form.</w:t>
            </w:r>
          </w:p>
          <w:p w14:paraId="691650D2" w14:textId="77777777" w:rsidR="007F107A" w:rsidRPr="00A206B9" w:rsidRDefault="007F107A" w:rsidP="0037791B">
            <w:pPr>
              <w:rPr>
                <w:sz w:val="22"/>
                <w:szCs w:val="22"/>
              </w:rPr>
            </w:pPr>
          </w:p>
          <w:p w14:paraId="18277DDB" w14:textId="77777777" w:rsidR="007F107A" w:rsidRPr="00A206B9" w:rsidRDefault="007F107A" w:rsidP="0037791B">
            <w:pPr>
              <w:rPr>
                <w:sz w:val="22"/>
                <w:szCs w:val="22"/>
              </w:rPr>
            </w:pPr>
            <w:r w:rsidRPr="00A206B9">
              <w:rPr>
                <w:sz w:val="22"/>
                <w:szCs w:val="22"/>
              </w:rPr>
              <w:t>Storbritannien har nu återkommit med ett förslag i detta syfte, där de mot bakgrund av de synpunkter som inkommit beaktat faktorer så som kostnader, miljö samt riskerna för förfalskning.</w:t>
            </w:r>
          </w:p>
          <w:p w14:paraId="231F4CDB" w14:textId="48DA41ED" w:rsidR="007F107A" w:rsidRPr="00A206B9" w:rsidRDefault="007F107A" w:rsidP="00A43A53">
            <w:pPr>
              <w:rPr>
                <w:b/>
                <w:sz w:val="22"/>
                <w:szCs w:val="22"/>
              </w:rPr>
            </w:pPr>
          </w:p>
        </w:tc>
      </w:tr>
      <w:tr w:rsidR="007F107A" w:rsidRPr="00C7007B" w14:paraId="504C7710" w14:textId="77777777" w:rsidTr="007F107A">
        <w:trPr>
          <w:gridAfter w:val="1"/>
          <w:wAfter w:w="3" w:type="pct"/>
          <w:trHeight w:val="21"/>
        </w:trPr>
        <w:tc>
          <w:tcPr>
            <w:tcW w:w="1000" w:type="pct"/>
            <w:tcBorders>
              <w:bottom w:val="single" w:sz="4" w:space="0" w:color="auto"/>
            </w:tcBorders>
            <w:shd w:val="clear" w:color="auto" w:fill="auto"/>
          </w:tcPr>
          <w:p w14:paraId="4A3AE739" w14:textId="5A26AAA7" w:rsidR="007F107A" w:rsidRPr="00A206B9" w:rsidRDefault="007F107A" w:rsidP="008710FF">
            <w:hyperlink r:id="rId62" w:history="1">
              <w:r w:rsidRPr="00A206B9">
                <w:rPr>
                  <w:rStyle w:val="Hyperlnk"/>
                </w:rPr>
                <w:t>2023/13 (Storbritannien)</w:t>
              </w:r>
            </w:hyperlink>
          </w:p>
        </w:tc>
        <w:tc>
          <w:tcPr>
            <w:tcW w:w="3997" w:type="pct"/>
            <w:gridSpan w:val="4"/>
            <w:tcBorders>
              <w:bottom w:val="single" w:sz="4" w:space="0" w:color="auto"/>
            </w:tcBorders>
            <w:shd w:val="clear" w:color="auto" w:fill="auto"/>
          </w:tcPr>
          <w:p w14:paraId="5D1CBCF0" w14:textId="77777777" w:rsidR="007F107A" w:rsidRPr="00A206B9" w:rsidRDefault="007F107A" w:rsidP="0037791B">
            <w:pPr>
              <w:rPr>
                <w:b/>
                <w:sz w:val="22"/>
                <w:szCs w:val="22"/>
              </w:rPr>
            </w:pPr>
            <w:r w:rsidRPr="00A206B9">
              <w:rPr>
                <w:b/>
                <w:sz w:val="22"/>
                <w:szCs w:val="22"/>
              </w:rPr>
              <w:t>9.7.6 Bakre skydd på fordon</w:t>
            </w:r>
          </w:p>
          <w:p w14:paraId="3289269E" w14:textId="77777777" w:rsidR="007F107A" w:rsidRPr="00A206B9" w:rsidRDefault="007F107A" w:rsidP="0037791B">
            <w:pPr>
              <w:rPr>
                <w:b/>
                <w:sz w:val="22"/>
                <w:szCs w:val="22"/>
              </w:rPr>
            </w:pPr>
          </w:p>
          <w:p w14:paraId="58755EB1" w14:textId="5759778D" w:rsidR="007F107A" w:rsidRDefault="007F107A" w:rsidP="00B373F4">
            <w:pPr>
              <w:rPr>
                <w:sz w:val="22"/>
                <w:szCs w:val="22"/>
              </w:rPr>
            </w:pPr>
            <w:r w:rsidRPr="00A206B9">
              <w:rPr>
                <w:sz w:val="22"/>
                <w:szCs w:val="22"/>
              </w:rPr>
              <w:t>Vid flera tidigare möten har förslag förts fram att förtydliga texten gällande det avstånd som krävs för montering av stötfångare och hur detta ska mätas upp.</w:t>
            </w:r>
            <w:r w:rsidR="005A6C2E">
              <w:rPr>
                <w:sz w:val="22"/>
                <w:szCs w:val="22"/>
              </w:rPr>
              <w:t xml:space="preserve"> </w:t>
            </w:r>
            <w:r w:rsidRPr="00A206B9">
              <w:rPr>
                <w:sz w:val="22"/>
                <w:szCs w:val="22"/>
              </w:rPr>
              <w:t>Efter att diskussioner återigen fördes vid majmötet har nu Storbritannien utarbetat ett förslag tillsammans med Nederländerna.</w:t>
            </w:r>
          </w:p>
          <w:p w14:paraId="1E4C35D7" w14:textId="6CBA35DF" w:rsidR="005A6C2E" w:rsidRDefault="005A6C2E" w:rsidP="00B373F4">
            <w:pPr>
              <w:rPr>
                <w:sz w:val="22"/>
                <w:szCs w:val="22"/>
              </w:rPr>
            </w:pPr>
          </w:p>
          <w:p w14:paraId="3EB191C4" w14:textId="2CF6960B" w:rsidR="005A6C2E" w:rsidRPr="005A6C2E" w:rsidRDefault="005A6C2E" w:rsidP="005A6C2E">
            <w:r>
              <w:t>Det föreslås att</w:t>
            </w:r>
            <w:r w:rsidRPr="00C037AA">
              <w:t xml:space="preserve"> re</w:t>
            </w:r>
            <w:r>
              <w:t>v</w:t>
            </w:r>
            <w:r w:rsidRPr="00C037AA">
              <w:t xml:space="preserve">. </w:t>
            </w:r>
            <w:r>
              <w:t>3 av</w:t>
            </w:r>
            <w:r w:rsidRPr="00C037AA">
              <w:t xml:space="preserve"> UN </w:t>
            </w:r>
            <w:proofErr w:type="spellStart"/>
            <w:r w:rsidRPr="00C037AA">
              <w:t>Regulation</w:t>
            </w:r>
            <w:proofErr w:type="spellEnd"/>
            <w:r w:rsidRPr="00C037AA">
              <w:t xml:space="preserve"> No. 58 (Rear </w:t>
            </w:r>
            <w:proofErr w:type="spellStart"/>
            <w:r w:rsidRPr="00C037AA">
              <w:t>Underrun</w:t>
            </w:r>
            <w:proofErr w:type="spellEnd"/>
            <w:r w:rsidRPr="00C037AA">
              <w:t xml:space="preserve"> </w:t>
            </w:r>
            <w:proofErr w:type="spellStart"/>
            <w:r w:rsidRPr="00C037AA">
              <w:t>Protection</w:t>
            </w:r>
            <w:proofErr w:type="spellEnd"/>
            <w:r w:rsidRPr="00C037AA">
              <w:t xml:space="preserve"> </w:t>
            </w:r>
            <w:proofErr w:type="spellStart"/>
            <w:r w:rsidRPr="00C037AA">
              <w:t>Device</w:t>
            </w:r>
            <w:proofErr w:type="spellEnd"/>
            <w:r w:rsidRPr="00C037AA">
              <w:t xml:space="preserve">) </w:t>
            </w:r>
            <w:r>
              <w:t xml:space="preserve">ska gälla enligt 9.7.6 i </w:t>
            </w:r>
            <w:r w:rsidRPr="00C037AA">
              <w:t>ADR</w:t>
            </w:r>
            <w:r>
              <w:t xml:space="preserve">. Ingen utrustning som kan skada tanken vid en olycka ska finnas (som kameror, stege </w:t>
            </w:r>
            <w:proofErr w:type="spellStart"/>
            <w:r>
              <w:t>etc</w:t>
            </w:r>
            <w:proofErr w:type="spellEnd"/>
            <w:r>
              <w:t>).</w:t>
            </w:r>
            <w:r>
              <w:t xml:space="preserve"> T</w:t>
            </w:r>
            <w:r>
              <w:rPr>
                <w:sz w:val="22"/>
                <w:szCs w:val="22"/>
              </w:rPr>
              <w:t>ipptankar undantas från kravet om att de har annan utrustning monterad bak som erbjuder samma skydd.</w:t>
            </w:r>
            <w:r>
              <w:rPr>
                <w:sz w:val="22"/>
                <w:szCs w:val="22"/>
              </w:rPr>
              <w:br/>
            </w:r>
          </w:p>
          <w:p w14:paraId="23B417E7" w14:textId="57CD8D22" w:rsidR="005A6C2E" w:rsidRDefault="007F107A" w:rsidP="00AD7C61">
            <w:pPr>
              <w:rPr>
                <w:sz w:val="22"/>
                <w:szCs w:val="22"/>
              </w:rPr>
            </w:pPr>
            <w:r w:rsidRPr="00A206B9">
              <w:rPr>
                <w:sz w:val="22"/>
                <w:szCs w:val="22"/>
              </w:rPr>
              <w:t>Övergångsperiod föreslås där fordon som registrerats eller tagits i bruk före den 1 juli 2027, men som inte uppfyller de nya kraven, fortsatt får användas.</w:t>
            </w:r>
          </w:p>
          <w:p w14:paraId="7F0A7C38" w14:textId="7893E7EA" w:rsidR="007F107A" w:rsidRPr="00A206B9" w:rsidRDefault="007F107A" w:rsidP="00A43A53">
            <w:pPr>
              <w:rPr>
                <w:sz w:val="22"/>
                <w:szCs w:val="22"/>
              </w:rPr>
            </w:pPr>
          </w:p>
        </w:tc>
      </w:tr>
      <w:tr w:rsidR="007F107A" w:rsidRPr="008D5C22" w14:paraId="052581A6" w14:textId="77777777" w:rsidTr="007F107A">
        <w:trPr>
          <w:gridAfter w:val="1"/>
          <w:wAfter w:w="3" w:type="pct"/>
          <w:trHeight w:val="21"/>
        </w:trPr>
        <w:tc>
          <w:tcPr>
            <w:tcW w:w="1000" w:type="pct"/>
            <w:tcBorders>
              <w:bottom w:val="single" w:sz="4" w:space="0" w:color="auto"/>
            </w:tcBorders>
            <w:shd w:val="clear" w:color="auto" w:fill="auto"/>
          </w:tcPr>
          <w:p w14:paraId="35471B92" w14:textId="718A084D" w:rsidR="007F107A" w:rsidRPr="00A206B9" w:rsidRDefault="007F107A" w:rsidP="006E4179">
            <w:hyperlink r:id="rId63" w:history="1">
              <w:r w:rsidRPr="00A206B9">
                <w:rPr>
                  <w:rStyle w:val="Hyperlnk"/>
                </w:rPr>
                <w:t>2023/14 (Nederländerna)</w:t>
              </w:r>
            </w:hyperlink>
            <w:r w:rsidRPr="00A206B9">
              <w:t xml:space="preserve"> samt </w:t>
            </w:r>
            <w:hyperlink r:id="rId64" w:history="1">
              <w:r w:rsidRPr="00A206B9">
                <w:rPr>
                  <w:rStyle w:val="Hyperlnk"/>
                </w:rPr>
                <w:t>INF.3</w:t>
              </w:r>
            </w:hyperlink>
          </w:p>
        </w:tc>
        <w:tc>
          <w:tcPr>
            <w:tcW w:w="3997" w:type="pct"/>
            <w:gridSpan w:val="4"/>
            <w:tcBorders>
              <w:bottom w:val="single" w:sz="4" w:space="0" w:color="auto"/>
            </w:tcBorders>
            <w:shd w:val="clear" w:color="auto" w:fill="auto"/>
          </w:tcPr>
          <w:p w14:paraId="6152A1FF" w14:textId="77777777" w:rsidR="007F107A" w:rsidRPr="00A206B9" w:rsidRDefault="007F107A" w:rsidP="009479E2">
            <w:pPr>
              <w:rPr>
                <w:b/>
                <w:sz w:val="22"/>
                <w:szCs w:val="22"/>
              </w:rPr>
            </w:pPr>
            <w:r w:rsidRPr="00A206B9">
              <w:rPr>
                <w:b/>
                <w:sz w:val="22"/>
                <w:szCs w:val="22"/>
              </w:rPr>
              <w:t>Kap. 9.2 Rapport från arbetsgruppen för el-/vätgasdrivna fordon</w:t>
            </w:r>
          </w:p>
          <w:p w14:paraId="3A1D8FE0" w14:textId="77777777" w:rsidR="007F107A" w:rsidRPr="00A206B9" w:rsidRDefault="007F107A" w:rsidP="00F12314">
            <w:r w:rsidRPr="00A206B9">
              <w:t xml:space="preserve">Dokumentet innehåller konkreta förslag till kompletterande bestämmelser i ADR för att tillåta: </w:t>
            </w:r>
          </w:p>
          <w:p w14:paraId="1B254EDB" w14:textId="77777777" w:rsidR="007F107A" w:rsidRPr="00A206B9" w:rsidRDefault="007F107A" w:rsidP="00F12314">
            <w:pPr>
              <w:pStyle w:val="Liststycke"/>
              <w:numPr>
                <w:ilvl w:val="0"/>
                <w:numId w:val="12"/>
              </w:numPr>
            </w:pPr>
            <w:r w:rsidRPr="00A206B9">
              <w:t>eldrivna FL-fordon</w:t>
            </w:r>
          </w:p>
          <w:p w14:paraId="014EF02B" w14:textId="24A1C3DF" w:rsidR="007F107A" w:rsidRPr="00A206B9" w:rsidRDefault="007F107A" w:rsidP="00A40E7E">
            <w:pPr>
              <w:pStyle w:val="Liststycke"/>
              <w:numPr>
                <w:ilvl w:val="0"/>
                <w:numId w:val="12"/>
              </w:numPr>
            </w:pPr>
            <w:r w:rsidRPr="00A206B9">
              <w:t>vätgasdrivna bränslecellsfordon för fordonskategorierna AT och FL-fordon</w:t>
            </w:r>
            <w:r w:rsidR="00516646">
              <w:t xml:space="preserve"> (komprimerad vätgas)</w:t>
            </w:r>
            <w:r w:rsidRPr="00A206B9">
              <w:t xml:space="preserve">, samt </w:t>
            </w:r>
          </w:p>
          <w:p w14:paraId="27393C33" w14:textId="244B9B5B" w:rsidR="00516646" w:rsidRPr="00A206B9" w:rsidRDefault="00516646" w:rsidP="009773B2">
            <w:pPr>
              <w:pStyle w:val="Liststycke"/>
              <w:numPr>
                <w:ilvl w:val="0"/>
                <w:numId w:val="12"/>
              </w:numPr>
            </w:pPr>
            <w:r w:rsidRPr="00A206B9">
              <w:t xml:space="preserve">vätgasdrivna </w:t>
            </w:r>
            <w:r>
              <w:t xml:space="preserve">hybrider </w:t>
            </w:r>
            <w:r w:rsidRPr="00A206B9">
              <w:t>fordonskategorierna AT och FL-fordon</w:t>
            </w:r>
            <w:r>
              <w:t xml:space="preserve"> (kondenserad vätgas</w:t>
            </w:r>
            <w:r>
              <w:rPr>
                <w:sz w:val="23"/>
              </w:rPr>
              <w:t>)</w:t>
            </w:r>
            <w:r w:rsidRPr="00A206B9">
              <w:t xml:space="preserve"> </w:t>
            </w:r>
          </w:p>
          <w:p w14:paraId="26BBD11C" w14:textId="77777777" w:rsidR="007F107A" w:rsidRPr="00A206B9" w:rsidRDefault="007F107A" w:rsidP="00F12314"/>
          <w:p w14:paraId="0E51EF6C" w14:textId="47A51EB4" w:rsidR="007F107A" w:rsidRPr="00A206B9" w:rsidRDefault="007F107A" w:rsidP="00F12314">
            <w:pPr>
              <w:rPr>
                <w:b/>
                <w:color w:val="FF0000"/>
                <w:sz w:val="22"/>
                <w:szCs w:val="22"/>
              </w:rPr>
            </w:pPr>
            <w:r w:rsidRPr="00A206B9">
              <w:t>Förslagen kommer att motiveras i ett separat informellt dokument</w:t>
            </w:r>
            <w:r w:rsidR="00F371DE">
              <w:t xml:space="preserve"> (ännu </w:t>
            </w:r>
            <w:proofErr w:type="gramStart"/>
            <w:r w:rsidR="00F371DE">
              <w:t>ej</w:t>
            </w:r>
            <w:proofErr w:type="gramEnd"/>
            <w:r w:rsidR="00F371DE">
              <w:t xml:space="preserve"> publicerat)</w:t>
            </w:r>
            <w:r w:rsidRPr="00A206B9">
              <w:t>. INF.3 innehåller en konsoliderad version av kapitel 9.2 efter att de föreslagna ändringarna har införts.</w:t>
            </w:r>
            <w:r w:rsidRPr="00A206B9">
              <w:rPr>
                <w:b/>
                <w:color w:val="FF0000"/>
                <w:sz w:val="22"/>
                <w:szCs w:val="22"/>
              </w:rPr>
              <w:t xml:space="preserve"> </w:t>
            </w:r>
          </w:p>
          <w:p w14:paraId="17286E8B" w14:textId="2C6FF26D" w:rsidR="007F107A" w:rsidRPr="00A206B9" w:rsidRDefault="007F107A" w:rsidP="007F107A">
            <w:pPr>
              <w:rPr>
                <w:sz w:val="22"/>
                <w:szCs w:val="22"/>
              </w:rPr>
            </w:pPr>
          </w:p>
        </w:tc>
      </w:tr>
      <w:tr w:rsidR="007F107A" w:rsidRPr="007F107A" w14:paraId="6F10E552" w14:textId="77777777" w:rsidTr="007F107A">
        <w:trPr>
          <w:gridAfter w:val="1"/>
          <w:wAfter w:w="3" w:type="pct"/>
          <w:trHeight w:val="21"/>
        </w:trPr>
        <w:tc>
          <w:tcPr>
            <w:tcW w:w="1000" w:type="pct"/>
            <w:tcBorders>
              <w:bottom w:val="single" w:sz="4" w:space="0" w:color="auto"/>
            </w:tcBorders>
            <w:shd w:val="clear" w:color="auto" w:fill="auto"/>
          </w:tcPr>
          <w:p w14:paraId="22B0609A" w14:textId="107DB2B2" w:rsidR="007F107A" w:rsidRPr="00A206B9" w:rsidRDefault="007F107A" w:rsidP="00A9666D">
            <w:hyperlink r:id="rId65" w:history="1">
              <w:r w:rsidRPr="00A206B9">
                <w:rPr>
                  <w:rStyle w:val="Hyperlnk"/>
                </w:rPr>
                <w:t>ECE/TRANS/WP.15/262</w:t>
              </w:r>
            </w:hyperlink>
            <w:r w:rsidRPr="00A206B9">
              <w:t xml:space="preserve"> (Sekretariatet)</w:t>
            </w:r>
          </w:p>
        </w:tc>
        <w:tc>
          <w:tcPr>
            <w:tcW w:w="3997" w:type="pct"/>
            <w:gridSpan w:val="4"/>
            <w:tcBorders>
              <w:bottom w:val="single" w:sz="4" w:space="0" w:color="auto"/>
            </w:tcBorders>
            <w:shd w:val="clear" w:color="auto" w:fill="auto"/>
          </w:tcPr>
          <w:p w14:paraId="70BDC882" w14:textId="77777777" w:rsidR="007F107A" w:rsidRPr="004F0BA6" w:rsidRDefault="007F107A" w:rsidP="00F44A7F">
            <w:pPr>
              <w:rPr>
                <w:b/>
                <w:sz w:val="25"/>
              </w:rPr>
            </w:pPr>
            <w:r w:rsidRPr="00A206B9">
              <w:rPr>
                <w:b/>
              </w:rPr>
              <w:t>9.2.2.8</w:t>
            </w:r>
            <w:r>
              <w:rPr>
                <w:b/>
              </w:rPr>
              <w:t xml:space="preserve"> [De-</w:t>
            </w:r>
            <w:proofErr w:type="spellStart"/>
            <w:r>
              <w:rPr>
                <w:b/>
              </w:rPr>
              <w:t>energizing</w:t>
            </w:r>
            <w:proofErr w:type="spellEnd"/>
            <w:r>
              <w:rPr>
                <w:b/>
              </w:rPr>
              <w:t xml:space="preserve"> </w:t>
            </w:r>
            <w:proofErr w:type="spellStart"/>
            <w:r>
              <w:rPr>
                <w:b/>
              </w:rPr>
              <w:t>electrical</w:t>
            </w:r>
            <w:proofErr w:type="spellEnd"/>
            <w:r>
              <w:rPr>
                <w:b/>
              </w:rPr>
              <w:t xml:space="preserve"> </w:t>
            </w:r>
            <w:proofErr w:type="spellStart"/>
            <w:r>
              <w:rPr>
                <w:b/>
              </w:rPr>
              <w:t>circuits</w:t>
            </w:r>
            <w:proofErr w:type="spellEnd"/>
            <w:r>
              <w:rPr>
                <w:b/>
                <w:sz w:val="25"/>
              </w:rPr>
              <w:t>]</w:t>
            </w:r>
          </w:p>
          <w:p w14:paraId="3BC21D23" w14:textId="77777777" w:rsidR="007F107A" w:rsidRDefault="007F107A" w:rsidP="00F44A7F">
            <w:r w:rsidRPr="00A206B9">
              <w:t xml:space="preserve">Vid förra mötet antogs ändringarna i dokument </w:t>
            </w:r>
            <w:hyperlink r:id="rId66" w:history="1">
              <w:r w:rsidRPr="00A206B9">
                <w:rPr>
                  <w:rStyle w:val="Hyperlnk"/>
                </w:rPr>
                <w:t>2023/4</w:t>
              </w:r>
            </w:hyperlink>
            <w:r w:rsidRPr="00A206B9">
              <w:t xml:space="preserve">. </w:t>
            </w:r>
            <w:r>
              <w:t>Bland annat beslutades att rubriken skulle ändras från ”Huvudströmbrytare” till ”De-</w:t>
            </w:r>
            <w:proofErr w:type="spellStart"/>
            <w:r>
              <w:t>energizing</w:t>
            </w:r>
            <w:proofErr w:type="spellEnd"/>
            <w:r>
              <w:t xml:space="preserve"> </w:t>
            </w:r>
            <w:proofErr w:type="spellStart"/>
            <w:r>
              <w:t>electrical</w:t>
            </w:r>
            <w:proofErr w:type="spellEnd"/>
            <w:r>
              <w:t xml:space="preserve"> </w:t>
            </w:r>
            <w:proofErr w:type="spellStart"/>
            <w:r>
              <w:t>circuits</w:t>
            </w:r>
            <w:proofErr w:type="spellEnd"/>
            <w:r>
              <w:t>” (”Göra elektriska kretsar strömlösa”) för att bättre passa för digitala lösningar där strömmen inte bryts genom t.ex. ett vred eller en knapp.</w:t>
            </w:r>
            <w:r w:rsidRPr="00A206B9">
              <w:t xml:space="preserve"> Det ansågs dock att lydelsen i anmärkning till 9.2.2.8</w:t>
            </w:r>
            <w:r>
              <w:t xml:space="preserve"> </w:t>
            </w:r>
            <w:r w:rsidRPr="00A206B9">
              <w:t>kunde förbättras. Texten behölls därför inom hakparentes för beslut vid det 114:e mötet.</w:t>
            </w:r>
            <w:r>
              <w:br/>
            </w:r>
          </w:p>
          <w:p w14:paraId="30755CEE" w14:textId="2E25D6B5" w:rsidR="007F107A" w:rsidRPr="007F107A" w:rsidRDefault="007F107A" w:rsidP="00CD1DC6">
            <w:pPr>
              <w:rPr>
                <w:sz w:val="22"/>
                <w:szCs w:val="22"/>
                <w:lang w:val="en-GB"/>
              </w:rPr>
            </w:pPr>
            <w:r>
              <w:rPr>
                <w:lang w:val="en-GB"/>
              </w:rPr>
              <w:t>[</w:t>
            </w:r>
            <w:r w:rsidRPr="00C9282D">
              <w:rPr>
                <w:lang w:val="en-GB"/>
              </w:rPr>
              <w:t>NOTE: The feature shall only be used when the vehicle is in standstill.</w:t>
            </w:r>
            <w:r>
              <w:rPr>
                <w:lang w:val="en-GB"/>
              </w:rPr>
              <w:t>]</w:t>
            </w:r>
          </w:p>
          <w:p w14:paraId="5D6E6476" w14:textId="289AA5FB" w:rsidR="007F107A" w:rsidRPr="007F107A" w:rsidRDefault="007F107A" w:rsidP="008A7642">
            <w:pPr>
              <w:rPr>
                <w:sz w:val="22"/>
                <w:szCs w:val="22"/>
                <w:lang w:val="en-GB"/>
              </w:rPr>
            </w:pPr>
          </w:p>
        </w:tc>
      </w:tr>
      <w:tr w:rsidR="007F107A" w:rsidRPr="00A206B9" w14:paraId="4C3EFBF4" w14:textId="77777777" w:rsidTr="007F107A">
        <w:trPr>
          <w:gridAfter w:val="1"/>
          <w:wAfter w:w="3" w:type="pct"/>
          <w:trHeight w:val="21"/>
        </w:trPr>
        <w:tc>
          <w:tcPr>
            <w:tcW w:w="1000" w:type="pct"/>
            <w:tcBorders>
              <w:bottom w:val="single" w:sz="4" w:space="0" w:color="auto"/>
            </w:tcBorders>
            <w:shd w:val="clear" w:color="auto" w:fill="auto"/>
          </w:tcPr>
          <w:p w14:paraId="268A997A" w14:textId="716126B9" w:rsidR="007F107A" w:rsidRPr="00A206B9" w:rsidRDefault="007F107A" w:rsidP="00A9666D">
            <w:hyperlink r:id="rId67" w:history="1">
              <w:r w:rsidRPr="00A206B9">
                <w:rPr>
                  <w:rStyle w:val="Hyperlnk"/>
                </w:rPr>
                <w:t>INF.4 (Finland)</w:t>
              </w:r>
            </w:hyperlink>
          </w:p>
        </w:tc>
        <w:tc>
          <w:tcPr>
            <w:tcW w:w="3997" w:type="pct"/>
            <w:gridSpan w:val="4"/>
            <w:tcBorders>
              <w:bottom w:val="single" w:sz="4" w:space="0" w:color="auto"/>
            </w:tcBorders>
            <w:shd w:val="clear" w:color="auto" w:fill="auto"/>
          </w:tcPr>
          <w:p w14:paraId="477AF9E1" w14:textId="77777777" w:rsidR="007F107A" w:rsidRPr="00A206B9" w:rsidRDefault="007F107A" w:rsidP="00FF5622">
            <w:pPr>
              <w:rPr>
                <w:b/>
              </w:rPr>
            </w:pPr>
            <w:r w:rsidRPr="00A206B9">
              <w:rPr>
                <w:b/>
              </w:rPr>
              <w:t xml:space="preserve">9.8.4 Stabilitet hos </w:t>
            </w:r>
            <w:proofErr w:type="spellStart"/>
            <w:r w:rsidRPr="00A206B9">
              <w:rPr>
                <w:b/>
              </w:rPr>
              <w:t>MEMU:s</w:t>
            </w:r>
            <w:proofErr w:type="spellEnd"/>
          </w:p>
          <w:p w14:paraId="5FCB8087" w14:textId="10F6F870" w:rsidR="007F107A" w:rsidRPr="00A206B9" w:rsidRDefault="007F107A" w:rsidP="00C66BAF">
            <w:r w:rsidRPr="00A206B9">
              <w:t>I ADR 2023 har texten i 9.7.5.1 gällande stabilitetskrav för tankfordon förtydligats genom att ange att kravet utgår från den axel som har störst bredd.</w:t>
            </w:r>
            <w:r w:rsidR="00754979">
              <w:t xml:space="preserve"> </w:t>
            </w:r>
            <w:r w:rsidRPr="00A206B9">
              <w:t>Stabilitetskraven finns även för MEMU i 9.8.4, men här har texten inte justerats för att harmonisera med 9.7.5.1.</w:t>
            </w:r>
            <w:r w:rsidR="00754979">
              <w:t xml:space="preserve"> </w:t>
            </w:r>
            <w:r w:rsidRPr="00A206B9">
              <w:t>Finland föreslår därför att samma förtydligande görs i 9.8.4.</w:t>
            </w:r>
          </w:p>
          <w:p w14:paraId="4B92727D" w14:textId="618BF59B" w:rsidR="007F107A" w:rsidRPr="00A206B9" w:rsidRDefault="007F107A" w:rsidP="00A44D5E">
            <w:pPr>
              <w:rPr>
                <w:b/>
                <w:sz w:val="22"/>
                <w:szCs w:val="22"/>
              </w:rPr>
            </w:pPr>
          </w:p>
        </w:tc>
      </w:tr>
      <w:tr w:rsidR="007F107A" w:rsidRPr="007F107A" w14:paraId="4EF13038" w14:textId="77777777" w:rsidTr="007F107A">
        <w:trPr>
          <w:gridAfter w:val="1"/>
          <w:wAfter w:w="3" w:type="pct"/>
          <w:trHeight w:val="21"/>
        </w:trPr>
        <w:tc>
          <w:tcPr>
            <w:tcW w:w="1000" w:type="pct"/>
            <w:tcBorders>
              <w:bottom w:val="single" w:sz="4" w:space="0" w:color="auto"/>
            </w:tcBorders>
            <w:shd w:val="clear" w:color="auto" w:fill="auto"/>
          </w:tcPr>
          <w:p w14:paraId="308CCA48" w14:textId="2B832C9B" w:rsidR="007F107A" w:rsidRDefault="007F107A" w:rsidP="00A9666D">
            <w:hyperlink r:id="rId68" w:history="1">
              <w:r w:rsidRPr="003C3449">
                <w:rPr>
                  <w:rStyle w:val="Hyperlnk"/>
                  <w:lang w:val="en-GB"/>
                </w:rPr>
                <w:t>INF.8 (</w:t>
              </w:r>
              <w:proofErr w:type="spellStart"/>
              <w:r w:rsidRPr="003C3449">
                <w:rPr>
                  <w:rStyle w:val="Hyperlnk"/>
                  <w:lang w:val="en-GB"/>
                </w:rPr>
                <w:t>Nederlä</w:t>
              </w:r>
              <w:r w:rsidRPr="003C3449">
                <w:rPr>
                  <w:rStyle w:val="Hyperlnk"/>
                  <w:lang w:val="en-GB"/>
                </w:rPr>
                <w:t>n</w:t>
              </w:r>
              <w:r w:rsidRPr="003C3449">
                <w:rPr>
                  <w:rStyle w:val="Hyperlnk"/>
                  <w:lang w:val="en-GB"/>
                </w:rPr>
                <w:t>derna</w:t>
              </w:r>
              <w:proofErr w:type="spellEnd"/>
              <w:r w:rsidRPr="003C3449">
                <w:rPr>
                  <w:rStyle w:val="Hyperlnk"/>
                  <w:lang w:val="en-GB"/>
                </w:rPr>
                <w:t>)</w:t>
              </w:r>
            </w:hyperlink>
          </w:p>
        </w:tc>
        <w:tc>
          <w:tcPr>
            <w:tcW w:w="3997" w:type="pct"/>
            <w:gridSpan w:val="4"/>
            <w:tcBorders>
              <w:bottom w:val="single" w:sz="4" w:space="0" w:color="auto"/>
            </w:tcBorders>
            <w:shd w:val="clear" w:color="auto" w:fill="auto"/>
          </w:tcPr>
          <w:p w14:paraId="339C0506" w14:textId="77777777" w:rsidR="007F107A" w:rsidRDefault="007F107A" w:rsidP="00FF5622">
            <w:pPr>
              <w:rPr>
                <w:b/>
              </w:rPr>
            </w:pPr>
            <w:r>
              <w:rPr>
                <w:b/>
              </w:rPr>
              <w:t>1.2.1 Definition av ”</w:t>
            </w:r>
            <w:proofErr w:type="spellStart"/>
            <w:r>
              <w:rPr>
                <w:b/>
              </w:rPr>
              <w:t>closed</w:t>
            </w:r>
            <w:proofErr w:type="spellEnd"/>
            <w:r>
              <w:rPr>
                <w:b/>
              </w:rPr>
              <w:t xml:space="preserve"> </w:t>
            </w:r>
            <w:proofErr w:type="spellStart"/>
            <w:r>
              <w:rPr>
                <w:b/>
              </w:rPr>
              <w:t>vehicle</w:t>
            </w:r>
            <w:proofErr w:type="spellEnd"/>
            <w:r>
              <w:rPr>
                <w:b/>
              </w:rPr>
              <w:t>”</w:t>
            </w:r>
          </w:p>
          <w:p w14:paraId="03798782" w14:textId="77777777" w:rsidR="007F107A" w:rsidRPr="003C3449" w:rsidRDefault="007F107A" w:rsidP="00FF5622">
            <w:pPr>
              <w:rPr>
                <w:lang w:val="en-GB"/>
              </w:rPr>
            </w:pPr>
            <w:r>
              <w:t xml:space="preserve">Nederländerna tycker definition i kap. 1.2 för slutet fordon är otydlig och kan tolkas som att t.ex. en trailer med gardinsida får användas. </w:t>
            </w:r>
            <w:r w:rsidRPr="003C3449">
              <w:rPr>
                <w:lang w:val="en-GB"/>
              </w:rPr>
              <w:t xml:space="preserve">De </w:t>
            </w:r>
            <w:proofErr w:type="spellStart"/>
            <w:r w:rsidRPr="003C3449">
              <w:rPr>
                <w:lang w:val="en-GB"/>
              </w:rPr>
              <w:t>föreslår</w:t>
            </w:r>
            <w:proofErr w:type="spellEnd"/>
            <w:r w:rsidRPr="003C3449">
              <w:rPr>
                <w:lang w:val="en-GB"/>
              </w:rPr>
              <w:t xml:space="preserve"> </w:t>
            </w:r>
            <w:proofErr w:type="spellStart"/>
            <w:r w:rsidRPr="003C3449">
              <w:rPr>
                <w:lang w:val="en-GB"/>
              </w:rPr>
              <w:t>därför</w:t>
            </w:r>
            <w:proofErr w:type="spellEnd"/>
            <w:r w:rsidRPr="003C3449">
              <w:rPr>
                <w:lang w:val="en-GB"/>
              </w:rPr>
              <w:t xml:space="preserve"> </w:t>
            </w:r>
            <w:proofErr w:type="spellStart"/>
            <w:r w:rsidRPr="003C3449">
              <w:rPr>
                <w:lang w:val="en-GB"/>
              </w:rPr>
              <w:t>att</w:t>
            </w:r>
            <w:proofErr w:type="spellEnd"/>
            <w:r w:rsidRPr="003C3449">
              <w:rPr>
                <w:lang w:val="en-GB"/>
              </w:rPr>
              <w:t xml:space="preserve"> </w:t>
            </w:r>
            <w:proofErr w:type="spellStart"/>
            <w:r w:rsidRPr="003C3449">
              <w:rPr>
                <w:lang w:val="en-GB"/>
              </w:rPr>
              <w:t>förtydliga</w:t>
            </w:r>
            <w:proofErr w:type="spellEnd"/>
            <w:r w:rsidRPr="003C3449">
              <w:rPr>
                <w:lang w:val="en-GB"/>
              </w:rPr>
              <w:t xml:space="preserve"> </w:t>
            </w:r>
            <w:proofErr w:type="spellStart"/>
            <w:r w:rsidRPr="003C3449">
              <w:rPr>
                <w:lang w:val="en-GB"/>
              </w:rPr>
              <w:t>definitionen</w:t>
            </w:r>
            <w:proofErr w:type="spellEnd"/>
            <w:r w:rsidRPr="003C3449">
              <w:rPr>
                <w:lang w:val="en-GB"/>
              </w:rPr>
              <w:t xml:space="preserve"> </w:t>
            </w:r>
            <w:proofErr w:type="spellStart"/>
            <w:r w:rsidRPr="003C3449">
              <w:rPr>
                <w:lang w:val="en-GB"/>
              </w:rPr>
              <w:t>enligt</w:t>
            </w:r>
            <w:proofErr w:type="spellEnd"/>
            <w:r w:rsidRPr="003C3449">
              <w:rPr>
                <w:lang w:val="en-GB"/>
              </w:rPr>
              <w:t xml:space="preserve"> </w:t>
            </w:r>
            <w:proofErr w:type="spellStart"/>
            <w:r w:rsidRPr="003C3449">
              <w:rPr>
                <w:lang w:val="en-GB"/>
              </w:rPr>
              <w:t>följande</w:t>
            </w:r>
            <w:proofErr w:type="spellEnd"/>
            <w:r w:rsidRPr="003C3449">
              <w:rPr>
                <w:lang w:val="en-GB"/>
              </w:rPr>
              <w:t>:</w:t>
            </w:r>
            <w:r>
              <w:rPr>
                <w:lang w:val="en-GB"/>
              </w:rPr>
              <w:br/>
            </w:r>
          </w:p>
          <w:p w14:paraId="58D81AD7" w14:textId="53A34528" w:rsidR="007F107A" w:rsidRPr="00F86DD7" w:rsidRDefault="007F107A" w:rsidP="00CD1DC6">
            <w:pPr>
              <w:rPr>
                <w:lang w:val="en-GB"/>
              </w:rPr>
            </w:pPr>
            <w:r w:rsidRPr="003C3449">
              <w:rPr>
                <w:i/>
                <w:lang w:val="en-GB"/>
              </w:rPr>
              <w:t>“Closed vehicle” means a vehicle having a body which</w:t>
            </w:r>
            <w:r w:rsidRPr="003C3449">
              <w:rPr>
                <w:lang w:val="en-GB"/>
              </w:rPr>
              <w:t xml:space="preserve"> </w:t>
            </w:r>
            <w:r w:rsidRPr="003C3449">
              <w:rPr>
                <w:i/>
                <w:lang w:val="en-GB"/>
              </w:rPr>
              <w:t>totally encloses the contents by permanent structures with complete and rigid surfaces. A vehicle having a body with fabric sides or top are not considered a closed vehicle capable of being closed. “Sheeted vehicle” means an open vehicle provided with a sheet or tarpaulin to protect the load. A vehicle with a body with fabric sides or top is considered to be a sheeted vehicle.</w:t>
            </w:r>
          </w:p>
          <w:p w14:paraId="3740E07F" w14:textId="76C0ADCA" w:rsidR="007F107A" w:rsidRPr="007F107A" w:rsidRDefault="007F107A" w:rsidP="00CD1DC6">
            <w:pPr>
              <w:rPr>
                <w:b/>
                <w:sz w:val="22"/>
                <w:szCs w:val="22"/>
                <w:lang w:val="en-GB"/>
              </w:rPr>
            </w:pPr>
          </w:p>
        </w:tc>
      </w:tr>
      <w:tr w:rsidR="007F107A" w:rsidRPr="00A206B9" w14:paraId="5B4731A9" w14:textId="77777777" w:rsidTr="007F107A">
        <w:trPr>
          <w:gridAfter w:val="1"/>
          <w:wAfter w:w="3" w:type="pct"/>
          <w:trHeight w:val="21"/>
        </w:trPr>
        <w:tc>
          <w:tcPr>
            <w:tcW w:w="1000" w:type="pct"/>
            <w:tcBorders>
              <w:bottom w:val="single" w:sz="4" w:space="0" w:color="auto"/>
            </w:tcBorders>
            <w:shd w:val="clear" w:color="auto" w:fill="auto"/>
          </w:tcPr>
          <w:p w14:paraId="4EDCAC46" w14:textId="4C7F0179" w:rsidR="007F107A" w:rsidRDefault="007F107A" w:rsidP="00A9666D">
            <w:hyperlink r:id="rId69" w:history="1">
              <w:r>
                <w:rPr>
                  <w:rStyle w:val="Hyperlnk"/>
                </w:rPr>
                <w:t>INF.10 (Nederländerna)</w:t>
              </w:r>
            </w:hyperlink>
          </w:p>
        </w:tc>
        <w:tc>
          <w:tcPr>
            <w:tcW w:w="3997" w:type="pct"/>
            <w:gridSpan w:val="4"/>
            <w:tcBorders>
              <w:bottom w:val="single" w:sz="4" w:space="0" w:color="auto"/>
            </w:tcBorders>
            <w:shd w:val="clear" w:color="auto" w:fill="auto"/>
          </w:tcPr>
          <w:p w14:paraId="7F50C43F" w14:textId="77777777" w:rsidR="007F107A" w:rsidRDefault="007F107A" w:rsidP="00FF5622">
            <w:pPr>
              <w:rPr>
                <w:b/>
              </w:rPr>
            </w:pPr>
            <w:r>
              <w:rPr>
                <w:b/>
              </w:rPr>
              <w:t>9.2.1.1 Tolkningsfråga gällande tankar för AT-fordon</w:t>
            </w:r>
          </w:p>
          <w:p w14:paraId="58859188" w14:textId="77777777" w:rsidR="007F107A" w:rsidRPr="00712193" w:rsidRDefault="007F107A" w:rsidP="00FF5622">
            <w:r w:rsidRPr="00712193">
              <w:t>Bestämmelserna i 9.2.4.3 – 9.2.4.5 gäller inte för AT-fordon. Holland menar att detta kan betyda något av följande:</w:t>
            </w:r>
          </w:p>
          <w:p w14:paraId="172CF6EF" w14:textId="77777777" w:rsidR="007F107A" w:rsidRPr="00712193" w:rsidRDefault="007F107A" w:rsidP="00712193">
            <w:pPr>
              <w:pStyle w:val="Liststycke"/>
              <w:numPr>
                <w:ilvl w:val="0"/>
                <w:numId w:val="12"/>
              </w:numPr>
            </w:pPr>
            <w:r w:rsidRPr="00712193">
              <w:t>Att det inte finns några bestämmelser för hur en AT-tank ska konstrueras och därför kan vilken tank som helst användas, under förutsättning att ev. bestämmelserna i respektive land följs. som styr hur en AT-tank, eller</w:t>
            </w:r>
          </w:p>
          <w:p w14:paraId="1F777BE9" w14:textId="1750FE47" w:rsidR="007F107A" w:rsidRPr="002419EA" w:rsidRDefault="007F107A" w:rsidP="00E5011F">
            <w:pPr>
              <w:pStyle w:val="Liststycke"/>
              <w:numPr>
                <w:ilvl w:val="0"/>
                <w:numId w:val="12"/>
              </w:numPr>
              <w:rPr>
                <w:b/>
              </w:rPr>
            </w:pPr>
            <w:r w:rsidRPr="00712193">
              <w:t>Att det inte är tillåtet att utrusta ett AT-fordon med tankar eller behållare</w:t>
            </w:r>
          </w:p>
          <w:p w14:paraId="1413EBBB" w14:textId="0BC97963" w:rsidR="007F107A" w:rsidRDefault="007F107A" w:rsidP="007F107A">
            <w:pPr>
              <w:rPr>
                <w:b/>
                <w:sz w:val="22"/>
                <w:szCs w:val="22"/>
              </w:rPr>
            </w:pPr>
          </w:p>
        </w:tc>
      </w:tr>
      <w:tr w:rsidR="007F107A" w:rsidRPr="00A206B9" w14:paraId="0CAB12A7" w14:textId="77777777" w:rsidTr="007F107A">
        <w:trPr>
          <w:gridAfter w:val="1"/>
          <w:wAfter w:w="3" w:type="pct"/>
          <w:trHeight w:val="21"/>
        </w:trPr>
        <w:tc>
          <w:tcPr>
            <w:tcW w:w="1000" w:type="pct"/>
            <w:tcBorders>
              <w:bottom w:val="single" w:sz="4" w:space="0" w:color="auto"/>
            </w:tcBorders>
            <w:shd w:val="clear" w:color="auto" w:fill="auto"/>
          </w:tcPr>
          <w:p w14:paraId="5A20ED86" w14:textId="184C5A16" w:rsidR="007F107A" w:rsidRDefault="007F107A" w:rsidP="00A9666D">
            <w:hyperlink r:id="rId70" w:history="1">
              <w:r w:rsidRPr="00333092">
                <w:rPr>
                  <w:rStyle w:val="Hyperlnk"/>
                </w:rPr>
                <w:t>INF.12 (Nederländerna)</w:t>
              </w:r>
            </w:hyperlink>
          </w:p>
        </w:tc>
        <w:tc>
          <w:tcPr>
            <w:tcW w:w="3997" w:type="pct"/>
            <w:gridSpan w:val="4"/>
            <w:tcBorders>
              <w:bottom w:val="single" w:sz="4" w:space="0" w:color="auto"/>
            </w:tcBorders>
            <w:shd w:val="clear" w:color="auto" w:fill="auto"/>
          </w:tcPr>
          <w:p w14:paraId="60D34B7C" w14:textId="77777777" w:rsidR="007F107A" w:rsidRDefault="007F107A" w:rsidP="00FF5622">
            <w:pPr>
              <w:rPr>
                <w:b/>
              </w:rPr>
            </w:pPr>
            <w:r>
              <w:rPr>
                <w:b/>
              </w:rPr>
              <w:t>9.2.3.2 Regenerativt bromssystem</w:t>
            </w:r>
          </w:p>
          <w:p w14:paraId="4AB0B711" w14:textId="1937B4A6" w:rsidR="007F107A" w:rsidRDefault="007F107A" w:rsidP="00333092">
            <w:pPr>
              <w:rPr>
                <w:sz w:val="22"/>
                <w:szCs w:val="22"/>
              </w:rPr>
            </w:pPr>
            <w:r w:rsidRPr="00333092">
              <w:t xml:space="preserve">Holland föreslår att 9.2.3.2 utnyttjas till </w:t>
            </w:r>
            <w:r>
              <w:t xml:space="preserve">att införa </w:t>
            </w:r>
            <w:r w:rsidRPr="00333092">
              <w:t>nya bestämmelser om att fordon med regenerativt bromssystem ska vara utrustade med ett kontrollsystem som genom ruttavläsning, innan påbörjad färd, kan bedöma i vilken utsträckning det regenerativa bromssystemet kan användas, i syfte att minimera användningen av de vanliga bromsarna (friktion).</w:t>
            </w:r>
          </w:p>
          <w:p w14:paraId="40BF79A9" w14:textId="1376ABFD" w:rsidR="007F107A" w:rsidRDefault="007F107A" w:rsidP="00333092">
            <w:pPr>
              <w:rPr>
                <w:b/>
                <w:sz w:val="22"/>
                <w:szCs w:val="22"/>
              </w:rPr>
            </w:pPr>
          </w:p>
        </w:tc>
      </w:tr>
      <w:tr w:rsidR="008710FF" w:rsidRPr="00A206B9" w14:paraId="7B80E635" w14:textId="77777777" w:rsidTr="007F107A">
        <w:trPr>
          <w:gridAfter w:val="1"/>
          <w:wAfter w:w="3" w:type="pct"/>
        </w:trPr>
        <w:tc>
          <w:tcPr>
            <w:tcW w:w="4997" w:type="pct"/>
            <w:gridSpan w:val="5"/>
            <w:tcBorders>
              <w:bottom w:val="single" w:sz="4" w:space="0" w:color="auto"/>
            </w:tcBorders>
            <w:shd w:val="clear" w:color="auto" w:fill="F2F2F2" w:themeFill="background1" w:themeFillShade="F2"/>
          </w:tcPr>
          <w:p w14:paraId="776F14E1" w14:textId="44C77E4F" w:rsidR="008710FF" w:rsidRPr="00A206B9" w:rsidRDefault="008710FF" w:rsidP="00320578">
            <w:pPr>
              <w:tabs>
                <w:tab w:val="left" w:pos="368"/>
              </w:tabs>
              <w:rPr>
                <w:rFonts w:ascii="Times New Roman" w:hAnsi="Times New Roman"/>
                <w:sz w:val="22"/>
                <w:szCs w:val="22"/>
              </w:rPr>
            </w:pPr>
            <w:r w:rsidRPr="00A206B9">
              <w:rPr>
                <w:rFonts w:ascii="Times New Roman" w:hAnsi="Times New Roman"/>
                <w:b/>
                <w:sz w:val="22"/>
                <w:szCs w:val="22"/>
              </w:rPr>
              <w:br/>
            </w:r>
            <w:r w:rsidRPr="00A206B9">
              <w:rPr>
                <w:rFonts w:ascii="Times New Roman" w:hAnsi="Times New Roman"/>
                <w:b/>
                <w:sz w:val="28"/>
                <w:szCs w:val="22"/>
              </w:rPr>
              <w:tab/>
              <w:t xml:space="preserve"> (b) Övriga förslag</w:t>
            </w:r>
          </w:p>
        </w:tc>
      </w:tr>
      <w:tr w:rsidR="007F107A" w:rsidRPr="00D81F8A" w14:paraId="525985CE" w14:textId="77777777" w:rsidTr="007F107A">
        <w:trPr>
          <w:trHeight w:val="548"/>
        </w:trPr>
        <w:tc>
          <w:tcPr>
            <w:tcW w:w="1000" w:type="pct"/>
            <w:tcBorders>
              <w:top w:val="single" w:sz="4" w:space="0" w:color="auto"/>
              <w:bottom w:val="single" w:sz="4" w:space="0" w:color="auto"/>
            </w:tcBorders>
            <w:shd w:val="clear" w:color="auto" w:fill="FFFFFF"/>
          </w:tcPr>
          <w:p w14:paraId="08711E7B" w14:textId="7F5CD41E" w:rsidR="007F107A" w:rsidRPr="00A206B9" w:rsidRDefault="007F107A" w:rsidP="00D72FB4">
            <w:pPr>
              <w:tabs>
                <w:tab w:val="left" w:pos="368"/>
              </w:tabs>
            </w:pPr>
            <w:hyperlink r:id="rId71" w:history="1">
              <w:r w:rsidRPr="00A206B9">
                <w:rPr>
                  <w:rStyle w:val="Hyperlnk"/>
                </w:rPr>
                <w:t>2023/9 (Ryssland)</w:t>
              </w:r>
            </w:hyperlink>
          </w:p>
        </w:tc>
        <w:tc>
          <w:tcPr>
            <w:tcW w:w="4000" w:type="pct"/>
            <w:gridSpan w:val="5"/>
            <w:tcBorders>
              <w:top w:val="single" w:sz="4" w:space="0" w:color="auto"/>
              <w:bottom w:val="single" w:sz="4" w:space="0" w:color="auto"/>
            </w:tcBorders>
            <w:shd w:val="clear" w:color="auto" w:fill="FFFFFF"/>
          </w:tcPr>
          <w:p w14:paraId="4BD8153A" w14:textId="77777777" w:rsidR="007F107A" w:rsidRPr="00A206B9" w:rsidRDefault="007F107A" w:rsidP="00634FFE">
            <w:pPr>
              <w:rPr>
                <w:b/>
                <w:sz w:val="22"/>
                <w:szCs w:val="22"/>
              </w:rPr>
            </w:pPr>
            <w:r w:rsidRPr="00A206B9">
              <w:rPr>
                <w:b/>
                <w:sz w:val="22"/>
                <w:szCs w:val="22"/>
              </w:rPr>
              <w:t>Förbränningsvärmare</w:t>
            </w:r>
          </w:p>
          <w:p w14:paraId="3BB31FB2" w14:textId="77777777" w:rsidR="007F107A" w:rsidRPr="00A206B9" w:rsidRDefault="007F107A" w:rsidP="00F45147">
            <w:r w:rsidRPr="00A206B9">
              <w:t>Kapitel 1.2 i ADR inkluderar en definition för “förbränningsvärmare” vilken sedan regleras i 9.2.4.8. Enligt 9.2.4.8 ska förbränningsvärmare uppfylla UN Reglemente 122.</w:t>
            </w:r>
            <w:r w:rsidRPr="00A206B9">
              <w:br/>
            </w:r>
          </w:p>
          <w:p w14:paraId="61D3D065" w14:textId="77777777" w:rsidR="007F107A" w:rsidRPr="00A206B9" w:rsidRDefault="007F107A" w:rsidP="00F45147">
            <w:r w:rsidRPr="00A206B9">
              <w:t xml:space="preserve">I UN Reglemente 122 är definitionen för förbränningsvärmare identisk med den i ADR, men dess användningsområde beskrivs i kap. 1.1. Här framgår att bestämmelserna för förbränningsvärmare endast gäller för fordon i vilka ett uppvärmningssystem är installerat. </w:t>
            </w:r>
          </w:p>
          <w:p w14:paraId="15EE9FA4" w14:textId="77777777" w:rsidR="007F107A" w:rsidRPr="00A206B9" w:rsidRDefault="007F107A" w:rsidP="00F45147">
            <w:r w:rsidRPr="00A206B9">
              <w:t>Eftersom definitionen i ADR inte beskriver något användningsområde för förbränningsvärmaren finns det flera typer av utrustningar som skulle kunna omfattas av definitionen, med följden att det kan tolkas som att även dessa behöver uppfylla kraven i 9.2.4.8 i ADR.</w:t>
            </w:r>
          </w:p>
          <w:p w14:paraId="7E6F0E19" w14:textId="77777777" w:rsidR="007F107A" w:rsidRPr="00A206B9" w:rsidRDefault="007F107A" w:rsidP="00F45147"/>
          <w:p w14:paraId="057CC5C7" w14:textId="77777777" w:rsidR="007F107A" w:rsidRDefault="007F107A" w:rsidP="00D81F8A">
            <w:pPr>
              <w:rPr>
                <w:sz w:val="22"/>
                <w:szCs w:val="22"/>
              </w:rPr>
            </w:pPr>
            <w:r w:rsidRPr="00A206B9">
              <w:rPr>
                <w:sz w:val="22"/>
                <w:szCs w:val="22"/>
              </w:rPr>
              <w:t>Ryssland föreslår att definitionen i kapitel 1.2 kompletteras med att beskriva användningsområdet.</w:t>
            </w:r>
          </w:p>
          <w:p w14:paraId="18FD8EBC" w14:textId="5941280A" w:rsidR="007F107A" w:rsidRPr="00A206B9" w:rsidRDefault="007F107A" w:rsidP="001D4BFF">
            <w:pPr>
              <w:rPr>
                <w:sz w:val="22"/>
                <w:szCs w:val="22"/>
              </w:rPr>
            </w:pPr>
          </w:p>
        </w:tc>
      </w:tr>
      <w:tr w:rsidR="007F107A" w:rsidRPr="00F7068F" w14:paraId="635826C6" w14:textId="77777777" w:rsidTr="007F107A">
        <w:trPr>
          <w:trHeight w:val="548"/>
        </w:trPr>
        <w:tc>
          <w:tcPr>
            <w:tcW w:w="1000" w:type="pct"/>
            <w:tcBorders>
              <w:top w:val="single" w:sz="4" w:space="0" w:color="auto"/>
              <w:bottom w:val="single" w:sz="4" w:space="0" w:color="auto"/>
            </w:tcBorders>
            <w:shd w:val="clear" w:color="auto" w:fill="FFFFFF"/>
          </w:tcPr>
          <w:p w14:paraId="47062D7A" w14:textId="3D37AFE7" w:rsidR="007F107A" w:rsidRPr="00A206B9" w:rsidRDefault="007F107A" w:rsidP="00D72FB4">
            <w:pPr>
              <w:tabs>
                <w:tab w:val="left" w:pos="368"/>
              </w:tabs>
              <w:rPr>
                <w:sz w:val="22"/>
                <w:szCs w:val="22"/>
              </w:rPr>
            </w:pPr>
            <w:hyperlink r:id="rId72" w:history="1">
              <w:r w:rsidRPr="00A206B9">
                <w:rPr>
                  <w:rStyle w:val="Hyperlnk"/>
                  <w:sz w:val="22"/>
                  <w:szCs w:val="22"/>
                </w:rPr>
                <w:t>2023/10 (IRU)</w:t>
              </w:r>
            </w:hyperlink>
          </w:p>
        </w:tc>
        <w:tc>
          <w:tcPr>
            <w:tcW w:w="4000" w:type="pct"/>
            <w:gridSpan w:val="5"/>
            <w:tcBorders>
              <w:top w:val="single" w:sz="4" w:space="0" w:color="auto"/>
              <w:bottom w:val="single" w:sz="4" w:space="0" w:color="auto"/>
            </w:tcBorders>
            <w:shd w:val="clear" w:color="auto" w:fill="FFFFFF"/>
          </w:tcPr>
          <w:p w14:paraId="7FC5AF2E" w14:textId="77777777" w:rsidR="007F107A" w:rsidRPr="00214060" w:rsidRDefault="007F107A" w:rsidP="008C272B">
            <w:pPr>
              <w:rPr>
                <w:sz w:val="22"/>
                <w:szCs w:val="22"/>
              </w:rPr>
            </w:pPr>
            <w:r w:rsidRPr="00A206B9">
              <w:rPr>
                <w:b/>
                <w:sz w:val="22"/>
                <w:szCs w:val="22"/>
              </w:rPr>
              <w:t>5.4.0</w:t>
            </w:r>
            <w:r>
              <w:rPr>
                <w:b/>
                <w:sz w:val="22"/>
                <w:szCs w:val="22"/>
              </w:rPr>
              <w:t xml:space="preserve"> Transportdokumentation</w:t>
            </w:r>
          </w:p>
          <w:p w14:paraId="5DDE7AE9" w14:textId="77777777" w:rsidR="007F107A" w:rsidRPr="00214060" w:rsidRDefault="007F107A" w:rsidP="008C272B">
            <w:pPr>
              <w:rPr>
                <w:sz w:val="22"/>
                <w:szCs w:val="22"/>
              </w:rPr>
            </w:pPr>
            <w:r>
              <w:rPr>
                <w:sz w:val="22"/>
                <w:szCs w:val="22"/>
              </w:rPr>
              <w:t>Vid tidigare möte med s</w:t>
            </w:r>
            <w:r w:rsidRPr="00214060">
              <w:rPr>
                <w:sz w:val="22"/>
                <w:szCs w:val="22"/>
              </w:rPr>
              <w:t xml:space="preserve">åväl Joint som WP.15 har ny text antagits för 5.4.0.1 som innebär </w:t>
            </w:r>
            <w:r>
              <w:rPr>
                <w:sz w:val="22"/>
                <w:szCs w:val="22"/>
              </w:rPr>
              <w:t>att det ska vara möjligt att utläsa vilket gods som finns i respektive fordon, samt att det ska gå att identifiera vilket fordonet är.</w:t>
            </w:r>
          </w:p>
          <w:p w14:paraId="3B1E1895" w14:textId="77777777" w:rsidR="007F107A" w:rsidRPr="00D32618" w:rsidRDefault="007F107A" w:rsidP="008C272B">
            <w:pPr>
              <w:rPr>
                <w:sz w:val="22"/>
                <w:szCs w:val="22"/>
              </w:rPr>
            </w:pPr>
          </w:p>
          <w:p w14:paraId="2AEE5C07" w14:textId="46E706F0" w:rsidR="007F107A" w:rsidRPr="002419EA" w:rsidRDefault="007F107A" w:rsidP="00DC1655">
            <w:r w:rsidRPr="00D32618">
              <w:rPr>
                <w:sz w:val="22"/>
                <w:szCs w:val="22"/>
              </w:rPr>
              <w:t>IRU menar att detta skulle innebära ett enormt problem rent praktiskt. De föreslog därför till det senaste mötet med Joint i september att texten flyttas från 5.4.0.1 till 5.4.0.2 för att endast omfatta digital dokumentation.</w:t>
            </w:r>
            <w:r>
              <w:rPr>
                <w:sz w:val="22"/>
                <w:szCs w:val="22"/>
              </w:rPr>
              <w:t xml:space="preserve"> IRU vill fortsätta diskussionen med WP.15.</w:t>
            </w:r>
          </w:p>
          <w:p w14:paraId="7C2CF24B" w14:textId="18AA7861" w:rsidR="007F107A" w:rsidRPr="00F7068F" w:rsidRDefault="007F107A" w:rsidP="007F107A">
            <w:pPr>
              <w:rPr>
                <w:sz w:val="22"/>
                <w:szCs w:val="22"/>
              </w:rPr>
            </w:pPr>
          </w:p>
        </w:tc>
      </w:tr>
      <w:tr w:rsidR="007F107A" w:rsidRPr="00FA1D52" w14:paraId="16402D98" w14:textId="77777777" w:rsidTr="007F107A">
        <w:trPr>
          <w:trHeight w:val="548"/>
        </w:trPr>
        <w:tc>
          <w:tcPr>
            <w:tcW w:w="1000" w:type="pct"/>
            <w:tcBorders>
              <w:top w:val="single" w:sz="4" w:space="0" w:color="auto"/>
              <w:bottom w:val="single" w:sz="4" w:space="0" w:color="auto"/>
            </w:tcBorders>
            <w:shd w:val="clear" w:color="auto" w:fill="FFFFFF"/>
          </w:tcPr>
          <w:p w14:paraId="6A227338" w14:textId="1D4BA781" w:rsidR="007F107A" w:rsidRPr="00A206B9" w:rsidRDefault="007F107A" w:rsidP="00D72FB4">
            <w:pPr>
              <w:tabs>
                <w:tab w:val="left" w:pos="368"/>
              </w:tabs>
              <w:rPr>
                <w:sz w:val="22"/>
                <w:szCs w:val="22"/>
              </w:rPr>
            </w:pPr>
            <w:hyperlink r:id="rId73" w:history="1">
              <w:r w:rsidRPr="00A206B9">
                <w:rPr>
                  <w:rStyle w:val="Hyperlnk"/>
                  <w:sz w:val="22"/>
                  <w:szCs w:val="22"/>
                </w:rPr>
                <w:t>2023/11 (Nederländerna)</w:t>
              </w:r>
            </w:hyperlink>
          </w:p>
        </w:tc>
        <w:tc>
          <w:tcPr>
            <w:tcW w:w="4000" w:type="pct"/>
            <w:gridSpan w:val="5"/>
            <w:tcBorders>
              <w:top w:val="single" w:sz="4" w:space="0" w:color="auto"/>
              <w:bottom w:val="single" w:sz="4" w:space="0" w:color="auto"/>
            </w:tcBorders>
            <w:shd w:val="clear" w:color="auto" w:fill="FFFFFF"/>
          </w:tcPr>
          <w:p w14:paraId="4CC0F529" w14:textId="77777777" w:rsidR="007F107A" w:rsidRDefault="007F107A" w:rsidP="00821624">
            <w:pPr>
              <w:rPr>
                <w:b/>
                <w:sz w:val="22"/>
                <w:szCs w:val="22"/>
              </w:rPr>
            </w:pPr>
            <w:r>
              <w:rPr>
                <w:b/>
                <w:sz w:val="22"/>
                <w:szCs w:val="22"/>
              </w:rPr>
              <w:t xml:space="preserve">8.1.2 </w:t>
            </w:r>
            <w:r w:rsidRPr="00A206B9">
              <w:rPr>
                <w:b/>
                <w:sz w:val="22"/>
                <w:szCs w:val="22"/>
              </w:rPr>
              <w:t>Dokument som ska medföras på transportenheten</w:t>
            </w:r>
          </w:p>
          <w:p w14:paraId="53B5D137" w14:textId="2801F536" w:rsidR="007F107A" w:rsidRPr="008A7642" w:rsidRDefault="007F107A" w:rsidP="007F107A">
            <w:pPr>
              <w:rPr>
                <w:sz w:val="22"/>
                <w:szCs w:val="22"/>
              </w:rPr>
            </w:pPr>
            <w:r>
              <w:rPr>
                <w:sz w:val="22"/>
                <w:szCs w:val="22"/>
              </w:rPr>
              <w:t>Nederländerna har erfarit att godsdeklarationerna ofta inte är lätt åtkomliga vid t.ex. en tillsyn. Ofta har de fästs direkt på godset och går endast att komma åt genom att gå in i lastutrymmet, vilket ibland innebär att flera andra kollin behöver lyftas bort först. Detta förfarande strider inte emot bestämmelserna i 8.1.2 eftersom denna anger att dokumentationen ska finnas på transportenheten. Nederländerna vill därför ändra lydelsen så att texten istället hänvisar till att dokumentationen ska förvaras i förarhytten.</w:t>
            </w:r>
          </w:p>
          <w:p w14:paraId="2F1A1263" w14:textId="6031272E" w:rsidR="007F107A" w:rsidRPr="008A7642" w:rsidRDefault="007F107A" w:rsidP="00911786">
            <w:pPr>
              <w:rPr>
                <w:sz w:val="22"/>
                <w:szCs w:val="22"/>
              </w:rPr>
            </w:pPr>
          </w:p>
        </w:tc>
      </w:tr>
      <w:tr w:rsidR="007F107A" w:rsidRPr="00FA1D52" w14:paraId="02E573C0" w14:textId="77777777" w:rsidTr="007F107A">
        <w:trPr>
          <w:trHeight w:val="548"/>
        </w:trPr>
        <w:tc>
          <w:tcPr>
            <w:tcW w:w="1000" w:type="pct"/>
            <w:tcBorders>
              <w:top w:val="single" w:sz="4" w:space="0" w:color="auto"/>
              <w:bottom w:val="single" w:sz="4" w:space="0" w:color="auto"/>
            </w:tcBorders>
            <w:shd w:val="clear" w:color="auto" w:fill="FFFFFF"/>
          </w:tcPr>
          <w:p w14:paraId="7D1F517D" w14:textId="05951CA9" w:rsidR="007F107A" w:rsidRPr="00A206B9" w:rsidRDefault="007F107A" w:rsidP="00D72FB4">
            <w:pPr>
              <w:tabs>
                <w:tab w:val="left" w:pos="368"/>
              </w:tabs>
            </w:pPr>
            <w:hyperlink r:id="rId74" w:history="1">
              <w:r w:rsidRPr="00A206B9">
                <w:rPr>
                  <w:rStyle w:val="Hyperlnk"/>
                </w:rPr>
                <w:t>2023/16 (IASA)</w:t>
              </w:r>
            </w:hyperlink>
          </w:p>
        </w:tc>
        <w:tc>
          <w:tcPr>
            <w:tcW w:w="4000" w:type="pct"/>
            <w:gridSpan w:val="5"/>
            <w:tcBorders>
              <w:top w:val="single" w:sz="4" w:space="0" w:color="auto"/>
              <w:bottom w:val="single" w:sz="4" w:space="0" w:color="auto"/>
            </w:tcBorders>
            <w:shd w:val="clear" w:color="auto" w:fill="FFFFFF"/>
          </w:tcPr>
          <w:p w14:paraId="0DC84B2F" w14:textId="77777777" w:rsidR="007F107A" w:rsidRPr="00A206B9" w:rsidRDefault="007F107A" w:rsidP="003D0E6A">
            <w:pPr>
              <w:rPr>
                <w:b/>
                <w:sz w:val="22"/>
                <w:szCs w:val="22"/>
              </w:rPr>
            </w:pPr>
            <w:r>
              <w:rPr>
                <w:b/>
                <w:sz w:val="22"/>
                <w:szCs w:val="22"/>
              </w:rPr>
              <w:t>1</w:t>
            </w:r>
            <w:r w:rsidRPr="00A206B9">
              <w:rPr>
                <w:b/>
                <w:sz w:val="22"/>
                <w:szCs w:val="22"/>
              </w:rPr>
              <w:t>.3.1 Utbildning av fordonsbesättningen vid transport av begränsad mängd</w:t>
            </w:r>
          </w:p>
          <w:p w14:paraId="57F90D0F" w14:textId="77777777" w:rsidR="007F107A" w:rsidRPr="00A206B9" w:rsidRDefault="007F107A" w:rsidP="003D0E6A">
            <w:pPr>
              <w:rPr>
                <w:sz w:val="22"/>
                <w:szCs w:val="22"/>
              </w:rPr>
            </w:pPr>
            <w:r w:rsidRPr="00A206B9">
              <w:rPr>
                <w:sz w:val="22"/>
                <w:szCs w:val="22"/>
              </w:rPr>
              <w:t>Detta förslag diskuterades även vid förra mötet.</w:t>
            </w:r>
          </w:p>
          <w:p w14:paraId="0876E121" w14:textId="77777777" w:rsidR="007F107A" w:rsidRPr="00A206B9" w:rsidRDefault="007F107A" w:rsidP="003D0E6A">
            <w:pPr>
              <w:rPr>
                <w:b/>
                <w:sz w:val="22"/>
                <w:szCs w:val="22"/>
              </w:rPr>
            </w:pPr>
          </w:p>
          <w:p w14:paraId="53A758F2" w14:textId="77777777" w:rsidR="007F107A" w:rsidRPr="00A206B9" w:rsidRDefault="007F107A" w:rsidP="003D0E6A">
            <w:pPr>
              <w:rPr>
                <w:sz w:val="22"/>
                <w:szCs w:val="22"/>
              </w:rPr>
            </w:pPr>
            <w:r w:rsidRPr="00A206B9">
              <w:rPr>
                <w:sz w:val="22"/>
                <w:szCs w:val="22"/>
              </w:rPr>
              <w:t xml:space="preserve">Vid transport av begränsad mängd anges det i 3.4.1 vilka bestämmelser som är tillämpliga i övriga delar av ADR. </w:t>
            </w:r>
          </w:p>
          <w:p w14:paraId="560C3153" w14:textId="77777777" w:rsidR="007F107A" w:rsidRPr="00A206B9" w:rsidRDefault="007F107A" w:rsidP="00854D67">
            <w:pPr>
              <w:rPr>
                <w:sz w:val="22"/>
                <w:szCs w:val="22"/>
              </w:rPr>
            </w:pPr>
            <w:r w:rsidRPr="00A206B9">
              <w:rPr>
                <w:sz w:val="22"/>
                <w:szCs w:val="22"/>
              </w:rPr>
              <w:t>Vad beträffar utbildning räknas endast kapitel 1.3 upp vilket omfattar de som är delaktiga i en transport. Däremot hänvisar kapitel 1.3 till kapitel 8.2 vad beträffar utbildning av fordonsbesättningen. Vad beträffar tillämpligheten av del 8 räknas dock inte 8.2.3 (utbildning av fordonsbesättningen) upp i kapitel 3.4.</w:t>
            </w:r>
          </w:p>
          <w:p w14:paraId="74C8500D" w14:textId="072BAD08" w:rsidR="007F107A" w:rsidRDefault="007F107A" w:rsidP="007F107A">
            <w:pPr>
              <w:rPr>
                <w:sz w:val="22"/>
                <w:szCs w:val="22"/>
              </w:rPr>
            </w:pPr>
            <w:r w:rsidRPr="00A206B9">
              <w:rPr>
                <w:sz w:val="22"/>
                <w:szCs w:val="22"/>
              </w:rPr>
              <w:t>IASA tycker detta kan uppfattas som att samtliga inblandade i en transport av begränsad mängd ska ha utbildning, utom fordonsbesättningen, vilket vore orimligt.</w:t>
            </w:r>
            <w:r w:rsidR="00754979">
              <w:rPr>
                <w:sz w:val="22"/>
                <w:szCs w:val="22"/>
              </w:rPr>
              <w:t xml:space="preserve"> </w:t>
            </w:r>
            <w:r w:rsidRPr="00A206B9">
              <w:rPr>
                <w:sz w:val="22"/>
                <w:szCs w:val="22"/>
              </w:rPr>
              <w:t>De föreslår därför att 3.4.1 (h) kompletteras med hänvisning till 8.2.3.</w:t>
            </w:r>
          </w:p>
          <w:p w14:paraId="77FEBEAA" w14:textId="2D2EBAFD" w:rsidR="007F107A" w:rsidRPr="00876029" w:rsidRDefault="007F107A" w:rsidP="007F107A">
            <w:pPr>
              <w:rPr>
                <w:sz w:val="22"/>
                <w:szCs w:val="22"/>
              </w:rPr>
            </w:pPr>
          </w:p>
        </w:tc>
      </w:tr>
      <w:tr w:rsidR="007F107A" w:rsidRPr="00A25954" w14:paraId="35BF6A8A" w14:textId="77777777" w:rsidTr="007F107A">
        <w:trPr>
          <w:trHeight w:val="548"/>
        </w:trPr>
        <w:tc>
          <w:tcPr>
            <w:tcW w:w="1000" w:type="pct"/>
            <w:tcBorders>
              <w:top w:val="single" w:sz="4" w:space="0" w:color="auto"/>
              <w:bottom w:val="single" w:sz="4" w:space="0" w:color="auto"/>
            </w:tcBorders>
            <w:shd w:val="clear" w:color="auto" w:fill="FFFFFF"/>
          </w:tcPr>
          <w:p w14:paraId="18B9B8D8" w14:textId="2E3B98EB" w:rsidR="007F107A" w:rsidRPr="00A206B9" w:rsidRDefault="007F107A" w:rsidP="00D72FB4">
            <w:pPr>
              <w:tabs>
                <w:tab w:val="left" w:pos="368"/>
              </w:tabs>
            </w:pPr>
            <w:hyperlink r:id="rId75" w:history="1">
              <w:r w:rsidRPr="00A206B9">
                <w:rPr>
                  <w:rStyle w:val="Hyperlnk"/>
                </w:rPr>
                <w:t>2023/17 (IASA)</w:t>
              </w:r>
            </w:hyperlink>
          </w:p>
        </w:tc>
        <w:tc>
          <w:tcPr>
            <w:tcW w:w="4000" w:type="pct"/>
            <w:gridSpan w:val="5"/>
            <w:tcBorders>
              <w:top w:val="single" w:sz="4" w:space="0" w:color="auto"/>
              <w:bottom w:val="single" w:sz="4" w:space="0" w:color="auto"/>
            </w:tcBorders>
            <w:shd w:val="clear" w:color="auto" w:fill="FFFFFF"/>
          </w:tcPr>
          <w:p w14:paraId="19D89607" w14:textId="77777777" w:rsidR="007F107A" w:rsidRPr="00A206B9" w:rsidRDefault="007F107A" w:rsidP="003D0E6A">
            <w:pPr>
              <w:rPr>
                <w:b/>
                <w:sz w:val="22"/>
                <w:szCs w:val="22"/>
              </w:rPr>
            </w:pPr>
            <w:r w:rsidRPr="00A206B9">
              <w:rPr>
                <w:b/>
                <w:sz w:val="22"/>
                <w:szCs w:val="22"/>
              </w:rPr>
              <w:t>5.4.1.4 Språket i godsdeklarationen</w:t>
            </w:r>
          </w:p>
          <w:p w14:paraId="16A8685C" w14:textId="3199B019" w:rsidR="007F107A" w:rsidRDefault="007F107A" w:rsidP="00A25954">
            <w:pPr>
              <w:rPr>
                <w:sz w:val="22"/>
                <w:szCs w:val="22"/>
              </w:rPr>
            </w:pPr>
            <w:r w:rsidRPr="00A206B9">
              <w:t xml:space="preserve">IASA anser att de språkkrav som ställs vad gäller godsdeklarationen innebär merkostnader </w:t>
            </w:r>
            <w:proofErr w:type="spellStart"/>
            <w:r w:rsidRPr="00A206B9">
              <w:t>pga</w:t>
            </w:r>
            <w:proofErr w:type="spellEnd"/>
            <w:r w:rsidRPr="00A206B9">
              <w:t xml:space="preserve"> att underhåll och anpassning av datasystem. De vill att språkkravet ska harmoniseras med det krav som ställs i RID vilket innebär att </w:t>
            </w:r>
            <w:r w:rsidRPr="00A206B9">
              <w:rPr>
                <w:sz w:val="22"/>
                <w:szCs w:val="22"/>
              </w:rPr>
              <w:t>godsdeklarationen ska upprättas på ett eller flera språk varav ett måste utgöras av engelska, franska eller tyska.</w:t>
            </w:r>
          </w:p>
          <w:p w14:paraId="79AE7B5C" w14:textId="59FFF67E" w:rsidR="007F107A" w:rsidRPr="00E40D11" w:rsidRDefault="007F107A" w:rsidP="007F107A">
            <w:pPr>
              <w:rPr>
                <w:sz w:val="22"/>
                <w:szCs w:val="22"/>
              </w:rPr>
            </w:pPr>
          </w:p>
        </w:tc>
      </w:tr>
      <w:tr w:rsidR="007F107A" w:rsidRPr="00A25954" w14:paraId="109CD954" w14:textId="77777777" w:rsidTr="007F107A">
        <w:trPr>
          <w:trHeight w:val="548"/>
        </w:trPr>
        <w:tc>
          <w:tcPr>
            <w:tcW w:w="1000" w:type="pct"/>
            <w:tcBorders>
              <w:top w:val="single" w:sz="4" w:space="0" w:color="auto"/>
              <w:bottom w:val="single" w:sz="4" w:space="0" w:color="auto"/>
            </w:tcBorders>
            <w:shd w:val="clear" w:color="auto" w:fill="FFFFFF"/>
          </w:tcPr>
          <w:p w14:paraId="037A252A" w14:textId="0E59AEE2" w:rsidR="007F107A" w:rsidRDefault="007F107A" w:rsidP="00D72FB4">
            <w:pPr>
              <w:tabs>
                <w:tab w:val="left" w:pos="368"/>
              </w:tabs>
            </w:pPr>
            <w:hyperlink r:id="rId76" w:history="1">
              <w:r w:rsidRPr="00CF302B">
                <w:rPr>
                  <w:rStyle w:val="Hyperlnk"/>
                </w:rPr>
                <w:t>INF.9 (Nederländerna)</w:t>
              </w:r>
            </w:hyperlink>
          </w:p>
        </w:tc>
        <w:tc>
          <w:tcPr>
            <w:tcW w:w="4000" w:type="pct"/>
            <w:gridSpan w:val="5"/>
            <w:tcBorders>
              <w:top w:val="single" w:sz="4" w:space="0" w:color="auto"/>
              <w:bottom w:val="single" w:sz="4" w:space="0" w:color="auto"/>
            </w:tcBorders>
            <w:shd w:val="clear" w:color="auto" w:fill="FFFFFF"/>
          </w:tcPr>
          <w:p w14:paraId="7051F8CD" w14:textId="77777777" w:rsidR="007F107A" w:rsidRDefault="007F107A" w:rsidP="00CF302B">
            <w:pPr>
              <w:rPr>
                <w:b/>
                <w:sz w:val="22"/>
                <w:szCs w:val="22"/>
              </w:rPr>
            </w:pPr>
            <w:r>
              <w:rPr>
                <w:b/>
                <w:sz w:val="22"/>
                <w:szCs w:val="22"/>
              </w:rPr>
              <w:t>7.5.7.5 samt 8.3.3 Godkännande för medlemmar i fordonsbesättningen att öppna förpackningar</w:t>
            </w:r>
          </w:p>
          <w:p w14:paraId="1AAF353D" w14:textId="33DEC4B2" w:rsidR="007F107A" w:rsidRDefault="007F107A" w:rsidP="002A17EC">
            <w:pPr>
              <w:rPr>
                <w:b/>
                <w:sz w:val="22"/>
                <w:szCs w:val="22"/>
              </w:rPr>
            </w:pPr>
            <w:r w:rsidRPr="00784BB0">
              <w:rPr>
                <w:sz w:val="22"/>
                <w:szCs w:val="22"/>
              </w:rPr>
              <w:t>Nederländerna anser att det finns vissa specifika fall där det ställer till problem i de fall fordonsbesättningen inte får öppna ett kolli, t.ex. vid leveransförsäljningar där en delleverans ska lämnas av. De föreslår därför att lägga till en anmärkning i 7.5.7.5 och som medger detta under förutsättning att behörig myndighet har statuerat villkoren.</w:t>
            </w:r>
          </w:p>
          <w:p w14:paraId="44F89C9C" w14:textId="68D3A6B4" w:rsidR="007F107A" w:rsidRDefault="007F107A" w:rsidP="002A17EC">
            <w:pPr>
              <w:rPr>
                <w:b/>
                <w:sz w:val="22"/>
                <w:szCs w:val="22"/>
              </w:rPr>
            </w:pPr>
          </w:p>
        </w:tc>
      </w:tr>
      <w:tr w:rsidR="007F107A" w:rsidRPr="00A25954" w14:paraId="6E33B9D7" w14:textId="77777777" w:rsidTr="007F107A">
        <w:trPr>
          <w:trHeight w:val="548"/>
        </w:trPr>
        <w:tc>
          <w:tcPr>
            <w:tcW w:w="1000" w:type="pct"/>
            <w:tcBorders>
              <w:top w:val="single" w:sz="4" w:space="0" w:color="auto"/>
              <w:bottom w:val="single" w:sz="4" w:space="0" w:color="auto"/>
            </w:tcBorders>
            <w:shd w:val="clear" w:color="auto" w:fill="FFFFFF"/>
          </w:tcPr>
          <w:p w14:paraId="75F57D0C" w14:textId="0C98FA13" w:rsidR="007F107A" w:rsidRDefault="007F107A" w:rsidP="00D72FB4">
            <w:pPr>
              <w:tabs>
                <w:tab w:val="left" w:pos="368"/>
              </w:tabs>
            </w:pPr>
            <w:hyperlink r:id="rId77" w:history="1">
              <w:r w:rsidRPr="00D92AC3">
                <w:rPr>
                  <w:rStyle w:val="Hyperlnk"/>
                </w:rPr>
                <w:t>INF.11 (</w:t>
              </w:r>
              <w:proofErr w:type="spellStart"/>
              <w:r w:rsidRPr="00D92AC3">
                <w:rPr>
                  <w:rStyle w:val="Hyperlnk"/>
                </w:rPr>
                <w:t>FuelsEurope</w:t>
              </w:r>
              <w:proofErr w:type="spellEnd"/>
              <w:r w:rsidRPr="00D92AC3">
                <w:rPr>
                  <w:rStyle w:val="Hyperlnk"/>
                </w:rPr>
                <w:t>)</w:t>
              </w:r>
            </w:hyperlink>
          </w:p>
        </w:tc>
        <w:tc>
          <w:tcPr>
            <w:tcW w:w="4000" w:type="pct"/>
            <w:gridSpan w:val="5"/>
            <w:tcBorders>
              <w:top w:val="single" w:sz="4" w:space="0" w:color="auto"/>
              <w:bottom w:val="single" w:sz="4" w:space="0" w:color="auto"/>
            </w:tcBorders>
            <w:shd w:val="clear" w:color="auto" w:fill="FFFFFF"/>
          </w:tcPr>
          <w:p w14:paraId="2C5D4ABF" w14:textId="1DD8C920" w:rsidR="007F107A" w:rsidRDefault="007F107A" w:rsidP="006C6ABF">
            <w:pPr>
              <w:rPr>
                <w:sz w:val="22"/>
                <w:szCs w:val="22"/>
              </w:rPr>
            </w:pPr>
            <w:r>
              <w:rPr>
                <w:b/>
                <w:sz w:val="22"/>
                <w:szCs w:val="22"/>
              </w:rPr>
              <w:t>Märkning av tankfordon med UN 1202, 1203 och 3475</w:t>
            </w:r>
            <w:r w:rsidR="00754979">
              <w:rPr>
                <w:b/>
                <w:sz w:val="22"/>
                <w:szCs w:val="22"/>
              </w:rPr>
              <w:br/>
            </w:r>
            <w:r>
              <w:rPr>
                <w:sz w:val="22"/>
                <w:szCs w:val="22"/>
              </w:rPr>
              <w:t xml:space="preserve">När ovanstående ämnen transporteras samtidigt på tankfordon med fackindelad tank ska fordonet ha orange skyltar fram och bak och dessutom numrerade skyltar vid varje tankfack. </w:t>
            </w:r>
          </w:p>
          <w:p w14:paraId="12093E02" w14:textId="77777777" w:rsidR="007F107A" w:rsidRDefault="007F107A" w:rsidP="006C6ABF">
            <w:pPr>
              <w:rPr>
                <w:sz w:val="22"/>
                <w:szCs w:val="22"/>
              </w:rPr>
            </w:pPr>
            <w:r>
              <w:rPr>
                <w:sz w:val="22"/>
                <w:szCs w:val="22"/>
              </w:rPr>
              <w:t>Många tankar är inte utrustade för att ha en skylt vid varje tankfack utan dessa sätts istället vid på slanghållaren, vilket inte nödvändigtvis är framför relevant fack. Detta innebär att fordonets märkning inte överensstämmer med 5.3.2.1.2 i ADR.</w:t>
            </w:r>
          </w:p>
          <w:p w14:paraId="079C842F" w14:textId="77777777" w:rsidR="007F107A" w:rsidRDefault="007F107A" w:rsidP="006C6ABF">
            <w:pPr>
              <w:rPr>
                <w:sz w:val="22"/>
                <w:szCs w:val="22"/>
              </w:rPr>
            </w:pPr>
          </w:p>
          <w:p w14:paraId="246154AC" w14:textId="7FF13C4C" w:rsidR="007F107A" w:rsidRDefault="007F107A" w:rsidP="007F107A">
            <w:pPr>
              <w:rPr>
                <w:sz w:val="22"/>
                <w:szCs w:val="22"/>
              </w:rPr>
            </w:pPr>
            <w:r>
              <w:rPr>
                <w:sz w:val="22"/>
                <w:szCs w:val="22"/>
              </w:rPr>
              <w:t xml:space="preserve">Fackens innehåll och volym kan läsas av dess mätare. Om en olycka skulle ske bör ett särskilt skumsläckningsmedel användas för E85, men vilket vanligen endast används för ren etanol. För att underlätta för räddningstjänsten att läsa av att det finns E85 i en tankbil föreslår </w:t>
            </w:r>
            <w:proofErr w:type="spellStart"/>
            <w:r>
              <w:rPr>
                <w:sz w:val="22"/>
                <w:szCs w:val="22"/>
              </w:rPr>
              <w:t>FuelsEurope</w:t>
            </w:r>
            <w:proofErr w:type="spellEnd"/>
            <w:r>
              <w:rPr>
                <w:sz w:val="22"/>
                <w:szCs w:val="22"/>
              </w:rPr>
              <w:t xml:space="preserve"> att komplettera 5.3.2.1.3 så att en tankbil där E85 är ett av de lastade ämnena endast behöver förses med numrerad skylt för UN 3475 fram och bak.</w:t>
            </w:r>
          </w:p>
          <w:p w14:paraId="3E0F5B70" w14:textId="5EA61430" w:rsidR="007F107A" w:rsidRDefault="007F107A" w:rsidP="007F107A">
            <w:pPr>
              <w:rPr>
                <w:b/>
                <w:sz w:val="22"/>
                <w:szCs w:val="22"/>
              </w:rPr>
            </w:pPr>
          </w:p>
        </w:tc>
      </w:tr>
      <w:tr w:rsidR="00D72FB4" w:rsidRPr="00FA1D52" w14:paraId="26CF2FF7" w14:textId="77777777" w:rsidTr="007F107A">
        <w:trPr>
          <w:gridAfter w:val="1"/>
          <w:wAfter w:w="3" w:type="pct"/>
        </w:trPr>
        <w:tc>
          <w:tcPr>
            <w:tcW w:w="4997" w:type="pct"/>
            <w:gridSpan w:val="5"/>
            <w:tcBorders>
              <w:bottom w:val="single" w:sz="4" w:space="0" w:color="auto"/>
            </w:tcBorders>
            <w:shd w:val="clear" w:color="auto" w:fill="D9D9D9" w:themeFill="background1" w:themeFillShade="D9"/>
          </w:tcPr>
          <w:p w14:paraId="1FDE1B6F" w14:textId="77777777" w:rsidR="00D72FB4" w:rsidRPr="00A206B9" w:rsidRDefault="00D72FB4" w:rsidP="00993E27">
            <w:pPr>
              <w:keepLines/>
              <w:numPr>
                <w:ilvl w:val="0"/>
                <w:numId w:val="5"/>
              </w:numPr>
              <w:tabs>
                <w:tab w:val="left" w:pos="602"/>
                <w:tab w:val="left" w:pos="3402"/>
                <w:tab w:val="left" w:pos="3828"/>
              </w:tabs>
              <w:spacing w:before="120" w:after="120" w:line="240" w:lineRule="auto"/>
              <w:ind w:right="-28"/>
              <w:rPr>
                <w:rFonts w:ascii="Times New Roman" w:hAnsi="Times New Roman"/>
                <w:bCs/>
                <w:color w:val="000000"/>
                <w:sz w:val="28"/>
                <w:szCs w:val="22"/>
              </w:rPr>
            </w:pPr>
            <w:r w:rsidRPr="00A206B9">
              <w:rPr>
                <w:rFonts w:ascii="Times New Roman" w:hAnsi="Times New Roman"/>
                <w:b/>
                <w:bCs/>
                <w:color w:val="000000"/>
                <w:sz w:val="28"/>
                <w:szCs w:val="22"/>
              </w:rPr>
              <w:t>Tolkning av texter i ADR</w:t>
            </w:r>
            <w:r w:rsidRPr="00A206B9">
              <w:rPr>
                <w:rFonts w:ascii="Times New Roman" w:hAnsi="Times New Roman"/>
                <w:b/>
                <w:bCs/>
                <w:color w:val="000000"/>
                <w:sz w:val="28"/>
                <w:szCs w:val="22"/>
              </w:rPr>
              <w:br/>
            </w:r>
          </w:p>
        </w:tc>
      </w:tr>
      <w:tr w:rsidR="007F107A" w:rsidRPr="00C214DD" w14:paraId="67A29F80" w14:textId="77777777" w:rsidTr="007F107A">
        <w:trPr>
          <w:gridAfter w:val="2"/>
          <w:wAfter w:w="13" w:type="pct"/>
          <w:trHeight w:val="704"/>
        </w:trPr>
        <w:tc>
          <w:tcPr>
            <w:tcW w:w="1000" w:type="pct"/>
            <w:shd w:val="clear" w:color="auto" w:fill="auto"/>
          </w:tcPr>
          <w:p w14:paraId="2355E069" w14:textId="17C4987B" w:rsidR="007F107A" w:rsidRPr="00A206B9" w:rsidRDefault="007F107A" w:rsidP="00D72FB4">
            <w:pPr>
              <w:tabs>
                <w:tab w:val="left" w:pos="368"/>
              </w:tabs>
            </w:pPr>
            <w:hyperlink r:id="rId78" w:history="1">
              <w:r w:rsidRPr="00A206B9">
                <w:rPr>
                  <w:rStyle w:val="Hyperlnk"/>
                </w:rPr>
                <w:t>2023/5 Rev.1 (Sekretariatet)</w:t>
              </w:r>
            </w:hyperlink>
          </w:p>
        </w:tc>
        <w:tc>
          <w:tcPr>
            <w:tcW w:w="3987" w:type="pct"/>
            <w:gridSpan w:val="3"/>
            <w:shd w:val="clear" w:color="auto" w:fill="auto"/>
          </w:tcPr>
          <w:p w14:paraId="23A27B6C" w14:textId="77777777" w:rsidR="007F107A" w:rsidRPr="00A206B9" w:rsidRDefault="007F107A" w:rsidP="009C10CB">
            <w:pPr>
              <w:rPr>
                <w:b/>
                <w:sz w:val="22"/>
                <w:szCs w:val="22"/>
              </w:rPr>
            </w:pPr>
            <w:r w:rsidRPr="00A206B9">
              <w:rPr>
                <w:b/>
                <w:sz w:val="22"/>
                <w:szCs w:val="22"/>
              </w:rPr>
              <w:t>ADR:s tillämpningsområde</w:t>
            </w:r>
          </w:p>
          <w:p w14:paraId="2B65ADBC" w14:textId="77777777" w:rsidR="007F107A" w:rsidRPr="00A206B9" w:rsidRDefault="007F107A" w:rsidP="00344F92">
            <w:pPr>
              <w:rPr>
                <w:sz w:val="22"/>
              </w:rPr>
            </w:pPr>
            <w:r w:rsidRPr="00A206B9">
              <w:rPr>
                <w:sz w:val="22"/>
                <w:szCs w:val="22"/>
              </w:rPr>
              <w:t xml:space="preserve">Vid förra mötet med WP.15 lyfte sekretariatet frågan om ADR omfattar fordon som har färre än fyra hjul. Upprinnelsen är </w:t>
            </w:r>
            <w:r w:rsidRPr="00A206B9">
              <w:rPr>
                <w:sz w:val="22"/>
              </w:rPr>
              <w:t>diskussioner som tidigare har förts på Joint. Det blir allt vanligare att olika typer av fordon används för leverans, som t.ex. MC, cykel, sparkcykel etc. Det förekommer numer även att vissa mindre mängder av farligt gods levereras på detta sätt.</w:t>
            </w:r>
          </w:p>
          <w:p w14:paraId="76C6D46B" w14:textId="77777777" w:rsidR="007F107A" w:rsidRPr="00A206B9" w:rsidRDefault="007F107A" w:rsidP="009C10CB">
            <w:pPr>
              <w:rPr>
                <w:sz w:val="22"/>
                <w:szCs w:val="22"/>
              </w:rPr>
            </w:pPr>
          </w:p>
          <w:p w14:paraId="3347E17F" w14:textId="042CA454" w:rsidR="007F107A" w:rsidRPr="00104912" w:rsidRDefault="007F107A" w:rsidP="007F107A">
            <w:pPr>
              <w:rPr>
                <w:b/>
                <w:sz w:val="22"/>
                <w:szCs w:val="22"/>
                <w:highlight w:val="yellow"/>
              </w:rPr>
            </w:pPr>
            <w:r w:rsidRPr="00A206B9">
              <w:rPr>
                <w:sz w:val="22"/>
                <w:szCs w:val="22"/>
              </w:rPr>
              <w:t>Mot bakgrund av den diskussion och de synpunkter som framkom vid förra mötet med WP.15 har nu sekretariatet tagit fram ett nytt underlag för fortsatta diskussioner. Mötet behöver se över vilka möjliga vägar som finns och besluta om vilka ändringar som är nödvändiga för att ev. även införa vissa bestämmelser för transport av farligt gods med cyklar och mikromobilitetsfordon.</w:t>
            </w:r>
            <w:r w:rsidR="002419EA">
              <w:rPr>
                <w:sz w:val="22"/>
                <w:szCs w:val="22"/>
              </w:rPr>
              <w:br/>
            </w:r>
          </w:p>
        </w:tc>
      </w:tr>
      <w:tr w:rsidR="00027B65" w:rsidRPr="00930433" w14:paraId="105B1BDF" w14:textId="77777777" w:rsidTr="007F107A">
        <w:trPr>
          <w:gridAfter w:val="1"/>
          <w:wAfter w:w="3" w:type="pct"/>
          <w:trHeight w:val="691"/>
        </w:trPr>
        <w:tc>
          <w:tcPr>
            <w:tcW w:w="4997" w:type="pct"/>
            <w:gridSpan w:val="5"/>
            <w:tcBorders>
              <w:bottom w:val="single" w:sz="4" w:space="0" w:color="auto"/>
            </w:tcBorders>
            <w:shd w:val="clear" w:color="auto" w:fill="D9D9D9" w:themeFill="background1" w:themeFillShade="D9"/>
          </w:tcPr>
          <w:p w14:paraId="7C9C399C" w14:textId="0F0C2E83" w:rsidR="00027B65" w:rsidRPr="00FD612A" w:rsidRDefault="00027B65" w:rsidP="00027B65">
            <w:pPr>
              <w:pStyle w:val="Liststycke"/>
              <w:keepLines/>
              <w:numPr>
                <w:ilvl w:val="0"/>
                <w:numId w:val="5"/>
              </w:numPr>
              <w:tabs>
                <w:tab w:val="left" w:pos="602"/>
              </w:tabs>
              <w:spacing w:before="120" w:after="120" w:line="240" w:lineRule="auto"/>
              <w:ind w:right="-28"/>
              <w:rPr>
                <w:b/>
                <w:bCs/>
                <w:color w:val="000000"/>
                <w:sz w:val="22"/>
                <w:szCs w:val="22"/>
                <w:lang w:val="en-GB"/>
              </w:rPr>
            </w:pPr>
            <w:r w:rsidRPr="007F107A">
              <w:rPr>
                <w:b/>
                <w:bCs/>
                <w:color w:val="000000"/>
                <w:sz w:val="22"/>
                <w:szCs w:val="22"/>
              </w:rPr>
              <w:t xml:space="preserve"> </w:t>
            </w:r>
            <w:r w:rsidRPr="00FD612A">
              <w:rPr>
                <w:b/>
                <w:bCs/>
                <w:color w:val="000000"/>
                <w:sz w:val="22"/>
                <w:szCs w:val="22"/>
                <w:lang w:val="en-GB"/>
              </w:rPr>
              <w:t>Circular economy, sustainable use of natural resources and Sustainable Development Goals</w:t>
            </w:r>
          </w:p>
        </w:tc>
      </w:tr>
      <w:tr w:rsidR="00027B65" w:rsidRPr="00104D6E" w14:paraId="3838DEFB" w14:textId="77777777" w:rsidTr="007F107A">
        <w:trPr>
          <w:gridAfter w:val="1"/>
          <w:wAfter w:w="3" w:type="pct"/>
          <w:trHeight w:val="691"/>
        </w:trPr>
        <w:tc>
          <w:tcPr>
            <w:tcW w:w="4997" w:type="pct"/>
            <w:gridSpan w:val="5"/>
            <w:tcBorders>
              <w:bottom w:val="single" w:sz="4" w:space="0" w:color="auto"/>
            </w:tcBorders>
            <w:shd w:val="clear" w:color="auto" w:fill="auto"/>
          </w:tcPr>
          <w:p w14:paraId="5FBB870D" w14:textId="3560D532" w:rsidR="00027B65" w:rsidRPr="00A206B9" w:rsidRDefault="00754979" w:rsidP="00104D6E">
            <w:pPr>
              <w:keepLines/>
              <w:tabs>
                <w:tab w:val="left" w:pos="602"/>
              </w:tabs>
              <w:spacing w:before="120" w:after="120" w:line="240" w:lineRule="auto"/>
              <w:ind w:right="-28"/>
              <w:rPr>
                <w:bCs/>
                <w:color w:val="000000"/>
                <w:sz w:val="22"/>
                <w:szCs w:val="22"/>
                <w:lang w:val="en-GB"/>
              </w:rPr>
            </w:pPr>
            <w:hyperlink r:id="rId79" w:history="1">
              <w:r w:rsidR="00104D6E" w:rsidRPr="00A206B9">
                <w:rPr>
                  <w:rStyle w:val="Hyperlnk"/>
                  <w:bCs/>
                  <w:sz w:val="22"/>
                  <w:szCs w:val="22"/>
                  <w:lang w:val="en-GB"/>
                </w:rPr>
                <w:t>2023/15 (</w:t>
              </w:r>
              <w:proofErr w:type="spellStart"/>
              <w:r w:rsidR="00104D6E" w:rsidRPr="00A206B9">
                <w:rPr>
                  <w:rStyle w:val="Hyperlnk"/>
                  <w:bCs/>
                  <w:sz w:val="22"/>
                  <w:szCs w:val="22"/>
                  <w:lang w:val="en-GB"/>
                </w:rPr>
                <w:t>Sekretariatet</w:t>
              </w:r>
              <w:proofErr w:type="spellEnd"/>
              <w:r w:rsidR="00104D6E" w:rsidRPr="00A206B9">
                <w:rPr>
                  <w:rStyle w:val="Hyperlnk"/>
                  <w:bCs/>
                  <w:sz w:val="22"/>
                  <w:szCs w:val="22"/>
                  <w:lang w:val="en-GB"/>
                </w:rPr>
                <w:t>)</w:t>
              </w:r>
            </w:hyperlink>
            <w:r w:rsidR="00104D6E" w:rsidRPr="00A206B9">
              <w:rPr>
                <w:bCs/>
                <w:color w:val="000000"/>
                <w:sz w:val="22"/>
                <w:szCs w:val="22"/>
                <w:lang w:val="en-GB"/>
              </w:rPr>
              <w:t xml:space="preserve"> Se </w:t>
            </w:r>
            <w:proofErr w:type="spellStart"/>
            <w:r w:rsidR="00104D6E" w:rsidRPr="00A206B9">
              <w:rPr>
                <w:bCs/>
                <w:color w:val="000000"/>
                <w:sz w:val="22"/>
                <w:szCs w:val="22"/>
                <w:lang w:val="en-GB"/>
              </w:rPr>
              <w:t>paragraferna</w:t>
            </w:r>
            <w:proofErr w:type="spellEnd"/>
            <w:r w:rsidR="00104D6E" w:rsidRPr="00A206B9">
              <w:rPr>
                <w:bCs/>
                <w:color w:val="000000"/>
                <w:sz w:val="22"/>
                <w:szCs w:val="22"/>
                <w:lang w:val="en-GB"/>
              </w:rPr>
              <w:t xml:space="preserve"> 18-20</w:t>
            </w:r>
          </w:p>
        </w:tc>
      </w:tr>
      <w:tr w:rsidR="00027B65" w:rsidRPr="00104D6E" w14:paraId="01D11815" w14:textId="77777777" w:rsidTr="007F107A">
        <w:trPr>
          <w:gridAfter w:val="1"/>
          <w:wAfter w:w="3" w:type="pct"/>
          <w:trHeight w:val="691"/>
        </w:trPr>
        <w:tc>
          <w:tcPr>
            <w:tcW w:w="4997" w:type="pct"/>
            <w:gridSpan w:val="5"/>
            <w:tcBorders>
              <w:bottom w:val="single" w:sz="4" w:space="0" w:color="auto"/>
            </w:tcBorders>
            <w:shd w:val="clear" w:color="auto" w:fill="D9D9D9" w:themeFill="background1" w:themeFillShade="D9"/>
          </w:tcPr>
          <w:p w14:paraId="24D7B1EA" w14:textId="07B3E55E" w:rsidR="00027B65" w:rsidRPr="00A206B9" w:rsidRDefault="00027B65" w:rsidP="00027B65">
            <w:pPr>
              <w:pStyle w:val="Liststycke"/>
              <w:keepLines/>
              <w:numPr>
                <w:ilvl w:val="0"/>
                <w:numId w:val="5"/>
              </w:numPr>
              <w:tabs>
                <w:tab w:val="left" w:pos="602"/>
              </w:tabs>
              <w:spacing w:before="120" w:after="120" w:line="240" w:lineRule="auto"/>
              <w:ind w:right="-28"/>
              <w:rPr>
                <w:rFonts w:ascii="Times New Roman" w:hAnsi="Times New Roman"/>
                <w:b/>
                <w:bCs/>
                <w:color w:val="000000"/>
                <w:sz w:val="28"/>
                <w:szCs w:val="22"/>
                <w:lang w:val="en-GB"/>
              </w:rPr>
            </w:pPr>
            <w:r w:rsidRPr="00A206B9">
              <w:rPr>
                <w:rFonts w:ascii="Times New Roman" w:hAnsi="Times New Roman"/>
                <w:b/>
                <w:bCs/>
                <w:color w:val="000000"/>
                <w:sz w:val="28"/>
                <w:szCs w:val="22"/>
                <w:lang w:val="en-GB"/>
              </w:rPr>
              <w:t xml:space="preserve"> Programme of work</w:t>
            </w:r>
          </w:p>
        </w:tc>
      </w:tr>
      <w:tr w:rsidR="00027B65" w:rsidRPr="003862EF" w14:paraId="7CA63F80" w14:textId="77777777" w:rsidTr="007F107A">
        <w:trPr>
          <w:gridAfter w:val="1"/>
          <w:wAfter w:w="3" w:type="pct"/>
          <w:trHeight w:val="686"/>
        </w:trPr>
        <w:tc>
          <w:tcPr>
            <w:tcW w:w="1000" w:type="pct"/>
            <w:shd w:val="clear" w:color="auto" w:fill="auto"/>
          </w:tcPr>
          <w:p w14:paraId="213BE1FF" w14:textId="464CDD02" w:rsidR="00027B65" w:rsidRPr="00A206B9" w:rsidRDefault="00754979" w:rsidP="00027B65">
            <w:pPr>
              <w:keepLines/>
              <w:tabs>
                <w:tab w:val="left" w:pos="602"/>
              </w:tabs>
              <w:spacing w:before="120" w:after="120" w:line="240" w:lineRule="auto"/>
              <w:ind w:right="-28"/>
              <w:rPr>
                <w:bCs/>
                <w:color w:val="000000"/>
                <w:sz w:val="22"/>
                <w:szCs w:val="22"/>
                <w:lang w:val="en-GB"/>
              </w:rPr>
            </w:pPr>
            <w:hyperlink r:id="rId80" w:history="1">
              <w:r w:rsidR="00104D6E" w:rsidRPr="00A206B9">
                <w:rPr>
                  <w:rStyle w:val="Hyperlnk"/>
                  <w:bCs/>
                  <w:sz w:val="22"/>
                  <w:szCs w:val="22"/>
                  <w:lang w:val="en-GB"/>
                </w:rPr>
                <w:t>2023/15 (</w:t>
              </w:r>
              <w:proofErr w:type="spellStart"/>
              <w:r w:rsidR="00104D6E" w:rsidRPr="00A206B9">
                <w:rPr>
                  <w:rStyle w:val="Hyperlnk"/>
                  <w:bCs/>
                  <w:sz w:val="22"/>
                  <w:szCs w:val="22"/>
                  <w:lang w:val="en-GB"/>
                </w:rPr>
                <w:t>Sekretariatet</w:t>
              </w:r>
              <w:proofErr w:type="spellEnd"/>
              <w:r w:rsidR="00104D6E" w:rsidRPr="00A206B9">
                <w:rPr>
                  <w:rStyle w:val="Hyperlnk"/>
                  <w:bCs/>
                  <w:sz w:val="22"/>
                  <w:szCs w:val="22"/>
                  <w:lang w:val="en-GB"/>
                </w:rPr>
                <w:t>)</w:t>
              </w:r>
            </w:hyperlink>
            <w:r w:rsidR="00027B65" w:rsidRPr="00A206B9">
              <w:rPr>
                <w:bCs/>
                <w:color w:val="000000"/>
                <w:sz w:val="22"/>
                <w:szCs w:val="22"/>
                <w:lang w:val="en-GB"/>
              </w:rPr>
              <w:br/>
            </w:r>
            <w:r w:rsidR="00027B65" w:rsidRPr="00A206B9">
              <w:rPr>
                <w:bCs/>
                <w:color w:val="000000"/>
                <w:sz w:val="22"/>
                <w:szCs w:val="22"/>
                <w:lang w:val="en-GB"/>
              </w:rPr>
              <w:br/>
            </w:r>
            <w:hyperlink r:id="rId81" w:history="1">
              <w:r w:rsidR="001E6409" w:rsidRPr="00A206B9">
                <w:rPr>
                  <w:rStyle w:val="Hyperlnk"/>
                  <w:bCs/>
                  <w:sz w:val="22"/>
                  <w:szCs w:val="22"/>
                  <w:lang w:val="en-GB"/>
                </w:rPr>
                <w:t>INF.6 (</w:t>
              </w:r>
              <w:proofErr w:type="spellStart"/>
              <w:r w:rsidR="001E6409" w:rsidRPr="00A206B9">
                <w:rPr>
                  <w:rStyle w:val="Hyperlnk"/>
                  <w:bCs/>
                  <w:sz w:val="22"/>
                  <w:szCs w:val="22"/>
                  <w:lang w:val="en-GB"/>
                </w:rPr>
                <w:t>Sekretariatet</w:t>
              </w:r>
              <w:proofErr w:type="spellEnd"/>
              <w:r w:rsidR="001E6409" w:rsidRPr="00A206B9">
                <w:rPr>
                  <w:rStyle w:val="Hyperlnk"/>
                  <w:bCs/>
                  <w:sz w:val="22"/>
                  <w:szCs w:val="22"/>
                  <w:lang w:val="en-GB"/>
                </w:rPr>
                <w:t>)</w:t>
              </w:r>
            </w:hyperlink>
          </w:p>
        </w:tc>
        <w:tc>
          <w:tcPr>
            <w:tcW w:w="3997" w:type="pct"/>
            <w:gridSpan w:val="4"/>
            <w:shd w:val="clear" w:color="auto" w:fill="auto"/>
          </w:tcPr>
          <w:p w14:paraId="540EE534" w14:textId="77777777" w:rsidR="0078633F" w:rsidRPr="00A206B9" w:rsidRDefault="00104D6E" w:rsidP="00027B65">
            <w:pPr>
              <w:keepLines/>
              <w:tabs>
                <w:tab w:val="left" w:pos="602"/>
              </w:tabs>
              <w:spacing w:before="120" w:after="120" w:line="240" w:lineRule="auto"/>
              <w:ind w:right="-28"/>
              <w:rPr>
                <w:b/>
                <w:lang w:val="en-GB"/>
              </w:rPr>
            </w:pPr>
            <w:r w:rsidRPr="00A206B9">
              <w:rPr>
                <w:b/>
                <w:lang w:val="en-GB"/>
              </w:rPr>
              <w:t>Efficiency and methods of work of the Working Part</w:t>
            </w:r>
            <w:r w:rsidR="0078633F" w:rsidRPr="00A206B9">
              <w:rPr>
                <w:b/>
                <w:lang w:val="en-GB"/>
              </w:rPr>
              <w:t>y</w:t>
            </w:r>
          </w:p>
          <w:p w14:paraId="054D2C39" w14:textId="64A333B5" w:rsidR="002419EA" w:rsidRPr="00A206B9" w:rsidRDefault="003862EF" w:rsidP="00754979">
            <w:pPr>
              <w:keepLines/>
              <w:tabs>
                <w:tab w:val="left" w:pos="602"/>
              </w:tabs>
              <w:spacing w:before="120" w:after="120" w:line="240" w:lineRule="auto"/>
              <w:ind w:right="-28"/>
              <w:rPr>
                <w:rFonts w:ascii="Times New Roman" w:hAnsi="Times New Roman"/>
                <w:bCs/>
                <w:color w:val="000000"/>
                <w:sz w:val="28"/>
                <w:szCs w:val="22"/>
              </w:rPr>
            </w:pPr>
            <w:r w:rsidRPr="00A206B9">
              <w:t>WP.15 ser över och antar agendan inför nästa möte</w:t>
            </w:r>
            <w:r w:rsidR="0078633F" w:rsidRPr="00A206B9">
              <w:t xml:space="preserve"> (</w:t>
            </w:r>
            <w:r w:rsidRPr="00A206B9">
              <w:t xml:space="preserve">planerat till </w:t>
            </w:r>
            <w:r w:rsidR="0078633F" w:rsidRPr="00A206B9">
              <w:t xml:space="preserve">13-17 </w:t>
            </w:r>
            <w:r w:rsidRPr="00A206B9">
              <w:t>maj</w:t>
            </w:r>
            <w:r w:rsidR="0078633F" w:rsidRPr="00A206B9">
              <w:t xml:space="preserve"> 2024) </w:t>
            </w:r>
            <w:r w:rsidRPr="00A206B9">
              <w:t xml:space="preserve">och kommer även att diskutera möteskalendern för </w:t>
            </w:r>
            <w:r w:rsidR="0078633F" w:rsidRPr="00A206B9">
              <w:t>2024</w:t>
            </w:r>
            <w:r w:rsidR="00524D6E" w:rsidRPr="00A206B9">
              <w:t xml:space="preserve">. Mötet för kommande vår är tidigarelagt </w:t>
            </w:r>
            <w:r w:rsidR="00BA4E40">
              <w:t xml:space="preserve">till den 2-5 april 2024 </w:t>
            </w:r>
            <w:proofErr w:type="spellStart"/>
            <w:r w:rsidR="00524D6E" w:rsidRPr="00A206B9">
              <w:t>pga</w:t>
            </w:r>
            <w:proofErr w:type="spellEnd"/>
            <w:r w:rsidR="00524D6E" w:rsidRPr="00A206B9">
              <w:t xml:space="preserve"> en stor konferens som äger rum i maj, de datum som WP.15 skulle ha hållits.</w:t>
            </w:r>
            <w:bookmarkStart w:id="0" w:name="_GoBack"/>
            <w:bookmarkEnd w:id="0"/>
          </w:p>
        </w:tc>
      </w:tr>
      <w:tr w:rsidR="008740AA" w:rsidRPr="00104D6E" w14:paraId="1AB62EC0" w14:textId="77777777" w:rsidTr="007F107A">
        <w:trPr>
          <w:gridAfter w:val="1"/>
          <w:wAfter w:w="3" w:type="pct"/>
          <w:trHeight w:val="691"/>
        </w:trPr>
        <w:tc>
          <w:tcPr>
            <w:tcW w:w="4997" w:type="pct"/>
            <w:gridSpan w:val="5"/>
            <w:shd w:val="clear" w:color="auto" w:fill="D9D9D9" w:themeFill="background1" w:themeFillShade="D9"/>
          </w:tcPr>
          <w:p w14:paraId="3FA43C9D" w14:textId="66EF4013" w:rsidR="008740AA" w:rsidRPr="00A206B9" w:rsidRDefault="008740AA" w:rsidP="00027B65">
            <w:pPr>
              <w:pStyle w:val="Liststycke"/>
              <w:keepLines/>
              <w:numPr>
                <w:ilvl w:val="0"/>
                <w:numId w:val="5"/>
              </w:numPr>
              <w:tabs>
                <w:tab w:val="left" w:pos="602"/>
              </w:tabs>
              <w:spacing w:before="120" w:after="120" w:line="240" w:lineRule="auto"/>
              <w:ind w:right="-28"/>
              <w:rPr>
                <w:rFonts w:ascii="Times New Roman" w:hAnsi="Times New Roman"/>
                <w:b/>
                <w:bCs/>
                <w:color w:val="000000"/>
                <w:sz w:val="28"/>
                <w:szCs w:val="22"/>
                <w:lang w:val="en-GB"/>
              </w:rPr>
            </w:pPr>
            <w:r w:rsidRPr="00A206B9">
              <w:rPr>
                <w:rFonts w:ascii="Times New Roman" w:hAnsi="Times New Roman"/>
                <w:b/>
                <w:bCs/>
                <w:color w:val="000000"/>
                <w:sz w:val="28"/>
                <w:szCs w:val="22"/>
              </w:rPr>
              <w:t xml:space="preserve"> </w:t>
            </w:r>
            <w:r w:rsidRPr="00A206B9">
              <w:rPr>
                <w:rFonts w:ascii="Times New Roman" w:hAnsi="Times New Roman"/>
                <w:b/>
                <w:bCs/>
                <w:color w:val="000000"/>
                <w:sz w:val="28"/>
                <w:szCs w:val="22"/>
                <w:lang w:val="en-GB"/>
              </w:rPr>
              <w:t>Any other business</w:t>
            </w:r>
          </w:p>
        </w:tc>
      </w:tr>
      <w:tr w:rsidR="007F107A" w:rsidRPr="00564061" w14:paraId="7DDEF10A" w14:textId="77777777" w:rsidTr="007F107A">
        <w:trPr>
          <w:gridAfter w:val="1"/>
          <w:wAfter w:w="3" w:type="pct"/>
          <w:trHeight w:val="691"/>
        </w:trPr>
        <w:tc>
          <w:tcPr>
            <w:tcW w:w="4997" w:type="pct"/>
            <w:gridSpan w:val="5"/>
            <w:shd w:val="clear" w:color="auto" w:fill="auto"/>
          </w:tcPr>
          <w:p w14:paraId="6DFF8003" w14:textId="769CD699" w:rsidR="007F107A" w:rsidRPr="00A206B9" w:rsidRDefault="007F107A" w:rsidP="008740AA">
            <w:pPr>
              <w:keepLines/>
              <w:tabs>
                <w:tab w:val="left" w:pos="602"/>
              </w:tabs>
              <w:spacing w:before="120" w:after="120" w:line="240" w:lineRule="auto"/>
              <w:ind w:right="-28"/>
              <w:rPr>
                <w:bCs/>
                <w:color w:val="000000"/>
                <w:sz w:val="22"/>
                <w:szCs w:val="22"/>
              </w:rPr>
            </w:pPr>
            <w:r w:rsidRPr="00A206B9">
              <w:rPr>
                <w:bCs/>
                <w:color w:val="000000"/>
                <w:sz w:val="22"/>
                <w:szCs w:val="22"/>
              </w:rPr>
              <w:t>Inga dokument har publicerats än</w:t>
            </w:r>
          </w:p>
        </w:tc>
      </w:tr>
      <w:tr w:rsidR="00027B65" w:rsidRPr="00104D6E" w14:paraId="50CF4455" w14:textId="77777777" w:rsidTr="007F107A">
        <w:trPr>
          <w:gridAfter w:val="1"/>
          <w:wAfter w:w="3" w:type="pct"/>
          <w:trHeight w:val="691"/>
        </w:trPr>
        <w:tc>
          <w:tcPr>
            <w:tcW w:w="4997" w:type="pct"/>
            <w:gridSpan w:val="5"/>
            <w:shd w:val="clear" w:color="auto" w:fill="D9D9D9" w:themeFill="background1" w:themeFillShade="D9"/>
          </w:tcPr>
          <w:p w14:paraId="0D45FB88" w14:textId="45FF89BD" w:rsidR="00027B65" w:rsidRPr="00A206B9" w:rsidRDefault="00027B65" w:rsidP="00027B65">
            <w:pPr>
              <w:pStyle w:val="Liststycke"/>
              <w:keepLines/>
              <w:numPr>
                <w:ilvl w:val="0"/>
                <w:numId w:val="5"/>
              </w:numPr>
              <w:tabs>
                <w:tab w:val="left" w:pos="602"/>
              </w:tabs>
              <w:spacing w:before="120" w:after="120" w:line="240" w:lineRule="auto"/>
              <w:ind w:right="-28"/>
              <w:rPr>
                <w:rFonts w:ascii="Times New Roman" w:hAnsi="Times New Roman"/>
                <w:b/>
                <w:bCs/>
                <w:color w:val="000000"/>
                <w:sz w:val="28"/>
                <w:szCs w:val="22"/>
                <w:lang w:val="en-GB"/>
              </w:rPr>
            </w:pPr>
            <w:r w:rsidRPr="00A206B9">
              <w:rPr>
                <w:rFonts w:ascii="Times New Roman" w:hAnsi="Times New Roman"/>
                <w:b/>
                <w:bCs/>
                <w:color w:val="000000"/>
                <w:sz w:val="28"/>
                <w:szCs w:val="22"/>
              </w:rPr>
              <w:t xml:space="preserve"> </w:t>
            </w:r>
            <w:r w:rsidRPr="00A206B9">
              <w:rPr>
                <w:rFonts w:ascii="Times New Roman" w:hAnsi="Times New Roman"/>
                <w:b/>
                <w:bCs/>
                <w:color w:val="000000"/>
                <w:sz w:val="28"/>
                <w:szCs w:val="22"/>
                <w:lang w:val="en-GB"/>
              </w:rPr>
              <w:t>Any other business</w:t>
            </w:r>
          </w:p>
        </w:tc>
      </w:tr>
      <w:tr w:rsidR="00027B65" w:rsidRPr="00757DDC" w14:paraId="75D604A6" w14:textId="77777777" w:rsidTr="007F107A">
        <w:trPr>
          <w:gridAfter w:val="1"/>
          <w:wAfter w:w="3" w:type="pct"/>
          <w:trHeight w:val="297"/>
        </w:trPr>
        <w:tc>
          <w:tcPr>
            <w:tcW w:w="4997" w:type="pct"/>
            <w:gridSpan w:val="5"/>
            <w:shd w:val="clear" w:color="auto" w:fill="auto"/>
          </w:tcPr>
          <w:p w14:paraId="4D1D3DBB" w14:textId="18A2F1D8" w:rsidR="00027B65" w:rsidRPr="00A206B9" w:rsidRDefault="00027B65" w:rsidP="00564061">
            <w:pPr>
              <w:keepLines/>
              <w:tabs>
                <w:tab w:val="left" w:pos="602"/>
              </w:tabs>
              <w:spacing w:before="120" w:after="120" w:line="240" w:lineRule="auto"/>
              <w:ind w:right="-28"/>
              <w:rPr>
                <w:rFonts w:ascii="Times New Roman" w:hAnsi="Times New Roman"/>
                <w:b/>
                <w:bCs/>
                <w:color w:val="000000"/>
                <w:sz w:val="28"/>
                <w:szCs w:val="22"/>
              </w:rPr>
            </w:pPr>
            <w:r w:rsidRPr="00A206B9">
              <w:rPr>
                <w:bCs/>
                <w:color w:val="000000"/>
                <w:sz w:val="22"/>
                <w:szCs w:val="22"/>
              </w:rPr>
              <w:t xml:space="preserve">I enlighet med kapitel V i the </w:t>
            </w:r>
            <w:proofErr w:type="spellStart"/>
            <w:r w:rsidRPr="00A206B9">
              <w:rPr>
                <w:bCs/>
                <w:color w:val="000000"/>
                <w:sz w:val="22"/>
                <w:szCs w:val="22"/>
              </w:rPr>
              <w:t>Rules</w:t>
            </w:r>
            <w:proofErr w:type="spellEnd"/>
            <w:r w:rsidRPr="00A206B9">
              <w:rPr>
                <w:bCs/>
                <w:color w:val="000000"/>
                <w:sz w:val="22"/>
                <w:szCs w:val="22"/>
              </w:rPr>
              <w:t xml:space="preserve"> </w:t>
            </w:r>
            <w:proofErr w:type="spellStart"/>
            <w:r w:rsidRPr="00A206B9">
              <w:rPr>
                <w:bCs/>
                <w:color w:val="000000"/>
                <w:sz w:val="22"/>
                <w:szCs w:val="22"/>
              </w:rPr>
              <w:t>of</w:t>
            </w:r>
            <w:proofErr w:type="spellEnd"/>
            <w:r w:rsidRPr="00A206B9">
              <w:rPr>
                <w:bCs/>
                <w:color w:val="000000"/>
                <w:sz w:val="22"/>
                <w:szCs w:val="22"/>
              </w:rPr>
              <w:t xml:space="preserve"> </w:t>
            </w:r>
            <w:proofErr w:type="spellStart"/>
            <w:r w:rsidRPr="00A206B9">
              <w:rPr>
                <w:bCs/>
                <w:color w:val="000000"/>
                <w:sz w:val="22"/>
                <w:szCs w:val="22"/>
              </w:rPr>
              <w:t>Procedures</w:t>
            </w:r>
            <w:proofErr w:type="spellEnd"/>
            <w:r w:rsidRPr="00A206B9">
              <w:rPr>
                <w:bCs/>
                <w:color w:val="000000"/>
                <w:sz w:val="22"/>
                <w:szCs w:val="22"/>
              </w:rPr>
              <w:t xml:space="preserve"> </w:t>
            </w:r>
            <w:proofErr w:type="spellStart"/>
            <w:r w:rsidRPr="00A206B9">
              <w:rPr>
                <w:bCs/>
                <w:color w:val="000000"/>
                <w:sz w:val="22"/>
                <w:szCs w:val="22"/>
              </w:rPr>
              <w:t>of</w:t>
            </w:r>
            <w:proofErr w:type="spellEnd"/>
            <w:r w:rsidRPr="00A206B9">
              <w:rPr>
                <w:bCs/>
                <w:color w:val="000000"/>
                <w:sz w:val="22"/>
                <w:szCs w:val="22"/>
              </w:rPr>
              <w:t xml:space="preserve"> the </w:t>
            </w:r>
            <w:proofErr w:type="spellStart"/>
            <w:r w:rsidRPr="00A206B9">
              <w:rPr>
                <w:bCs/>
                <w:color w:val="000000"/>
                <w:sz w:val="22"/>
                <w:szCs w:val="22"/>
              </w:rPr>
              <w:t>Working</w:t>
            </w:r>
            <w:proofErr w:type="spellEnd"/>
            <w:r w:rsidRPr="00A206B9">
              <w:rPr>
                <w:bCs/>
                <w:color w:val="000000"/>
                <w:sz w:val="22"/>
                <w:szCs w:val="22"/>
              </w:rPr>
              <w:t xml:space="preserve"> Party, se </w:t>
            </w:r>
            <w:hyperlink r:id="rId82" w:history="1">
              <w:r w:rsidRPr="00A206B9">
                <w:rPr>
                  <w:rStyle w:val="Hyperlnk"/>
                  <w:bCs/>
                  <w:sz w:val="22"/>
                  <w:szCs w:val="22"/>
                </w:rPr>
                <w:t>ECE/TRANS/WP.15/190/Add.1</w:t>
              </w:r>
            </w:hyperlink>
            <w:r w:rsidRPr="00A206B9">
              <w:rPr>
                <w:bCs/>
                <w:color w:val="000000"/>
                <w:sz w:val="22"/>
                <w:szCs w:val="22"/>
              </w:rPr>
              <w:t>, kommer mötet att välja ordförande samt vice ordförande för arbetsåret 202</w:t>
            </w:r>
            <w:r w:rsidR="00564061" w:rsidRPr="00A206B9">
              <w:rPr>
                <w:bCs/>
                <w:color w:val="000000"/>
                <w:sz w:val="22"/>
                <w:szCs w:val="22"/>
              </w:rPr>
              <w:t>4</w:t>
            </w:r>
            <w:r w:rsidRPr="00A206B9">
              <w:rPr>
                <w:bCs/>
                <w:color w:val="000000"/>
                <w:sz w:val="22"/>
                <w:szCs w:val="22"/>
              </w:rPr>
              <w:t>.</w:t>
            </w:r>
          </w:p>
        </w:tc>
      </w:tr>
      <w:tr w:rsidR="00027B65" w:rsidRPr="00CF544A" w14:paraId="19EBAA51" w14:textId="77777777" w:rsidTr="007F107A">
        <w:trPr>
          <w:gridAfter w:val="1"/>
          <w:wAfter w:w="3" w:type="pct"/>
          <w:trHeight w:val="691"/>
        </w:trPr>
        <w:tc>
          <w:tcPr>
            <w:tcW w:w="4997" w:type="pct"/>
            <w:gridSpan w:val="5"/>
            <w:shd w:val="clear" w:color="auto" w:fill="D9D9D9" w:themeFill="background1" w:themeFillShade="D9"/>
          </w:tcPr>
          <w:p w14:paraId="18C0077B" w14:textId="66F0976C" w:rsidR="00027B65" w:rsidRPr="00CF544A" w:rsidRDefault="00027B65" w:rsidP="00027B65">
            <w:pPr>
              <w:pStyle w:val="Liststycke"/>
              <w:keepLines/>
              <w:numPr>
                <w:ilvl w:val="0"/>
                <w:numId w:val="5"/>
              </w:numPr>
              <w:tabs>
                <w:tab w:val="left" w:pos="602"/>
              </w:tabs>
              <w:spacing w:before="120" w:after="120" w:line="240" w:lineRule="auto"/>
              <w:ind w:right="-28"/>
              <w:rPr>
                <w:rFonts w:ascii="Times New Roman" w:hAnsi="Times New Roman"/>
                <w:b/>
                <w:bCs/>
                <w:color w:val="000000"/>
                <w:sz w:val="28"/>
                <w:szCs w:val="22"/>
                <w:lang w:val="en-GB"/>
              </w:rPr>
            </w:pPr>
            <w:r w:rsidRPr="00CF544A">
              <w:rPr>
                <w:rFonts w:ascii="Times New Roman" w:hAnsi="Times New Roman"/>
                <w:b/>
                <w:bCs/>
                <w:color w:val="000000"/>
                <w:sz w:val="28"/>
                <w:szCs w:val="22"/>
              </w:rPr>
              <w:t xml:space="preserve"> </w:t>
            </w:r>
            <w:r w:rsidRPr="001252C7">
              <w:rPr>
                <w:rFonts w:ascii="Times New Roman" w:hAnsi="Times New Roman"/>
                <w:b/>
                <w:bCs/>
                <w:color w:val="000000"/>
                <w:sz w:val="28"/>
                <w:szCs w:val="22"/>
              </w:rPr>
              <w:t>Godkännande av rapport</w:t>
            </w:r>
            <w:proofErr w:type="spellStart"/>
            <w:r w:rsidRPr="00CF544A">
              <w:rPr>
                <w:rFonts w:ascii="Times New Roman" w:hAnsi="Times New Roman"/>
                <w:b/>
                <w:bCs/>
                <w:color w:val="000000"/>
                <w:sz w:val="28"/>
                <w:szCs w:val="22"/>
                <w:lang w:val="en-GB"/>
              </w:rPr>
              <w:t>en</w:t>
            </w:r>
            <w:proofErr w:type="spellEnd"/>
          </w:p>
        </w:tc>
      </w:tr>
    </w:tbl>
    <w:p w14:paraId="3065A7C4" w14:textId="2C326CD1" w:rsidR="00730223" w:rsidRPr="00CF544A" w:rsidRDefault="00730223" w:rsidP="00D17E0E">
      <w:pPr>
        <w:pStyle w:val="Default"/>
        <w:rPr>
          <w:rFonts w:ascii="Times New Roman" w:hAnsi="Times New Roman" w:cs="Times New Roman"/>
          <w:sz w:val="22"/>
          <w:szCs w:val="22"/>
          <w:lang w:val="en-GB"/>
        </w:rPr>
      </w:pPr>
    </w:p>
    <w:sectPr w:rsidR="00730223" w:rsidRPr="00CF544A" w:rsidSect="00F857EF">
      <w:headerReference w:type="default" r:id="rId83"/>
      <w:pgSz w:w="16838" w:h="11906" w:orient="landscape" w:code="9"/>
      <w:pgMar w:top="1418" w:right="1418" w:bottom="1418" w:left="1418" w:header="567" w:footer="567"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B4B9" w14:textId="77777777" w:rsidR="00DA15AD" w:rsidRDefault="00DA15AD">
      <w:r>
        <w:separator/>
      </w:r>
    </w:p>
  </w:endnote>
  <w:endnote w:type="continuationSeparator" w:id="0">
    <w:p w14:paraId="5EDEB210" w14:textId="77777777" w:rsidR="00DA15AD" w:rsidRDefault="00DA15AD">
      <w:r>
        <w:continuationSeparator/>
      </w:r>
    </w:p>
  </w:endnote>
  <w:endnote w:type="continuationNotice" w:id="1">
    <w:p w14:paraId="69642548" w14:textId="77777777" w:rsidR="00DA15AD" w:rsidRDefault="00DA15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OrigGarmnd BT">
    <w:altName w:val="Constantia"/>
    <w:charset w:val="00"/>
    <w:family w:val="roman"/>
    <w:pitch w:val="variable"/>
    <w:sig w:usb0="00000001"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EAE41" w14:textId="77777777" w:rsidR="00DA15AD" w:rsidRDefault="00DA15AD">
      <w:r>
        <w:separator/>
      </w:r>
    </w:p>
  </w:footnote>
  <w:footnote w:type="continuationSeparator" w:id="0">
    <w:p w14:paraId="6212C48D" w14:textId="77777777" w:rsidR="00DA15AD" w:rsidRDefault="00DA15AD">
      <w:r>
        <w:continuationSeparator/>
      </w:r>
    </w:p>
  </w:footnote>
  <w:footnote w:type="continuationNotice" w:id="1">
    <w:p w14:paraId="1ABFD77A" w14:textId="77777777" w:rsidR="00DA15AD" w:rsidRDefault="00DA15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051D" w14:textId="77859205" w:rsidR="00DA15AD" w:rsidRPr="00FE1439" w:rsidRDefault="00754979" w:rsidP="00A16B54">
    <w:pPr>
      <w:pStyle w:val="Flttext"/>
    </w:pPr>
    <w:sdt>
      <w:sdtPr>
        <w:id w:val="1704979692"/>
        <w:placeholder>
          <w:docPart w:val="5A3CE3C6814D410690D08C0649A0B602"/>
        </w:placeholder>
        <w:temporary/>
        <w:showingPlcHdr/>
        <w15:appearance w15:val="hidden"/>
      </w:sdtPr>
      <w:sdtEndPr/>
      <w:sdtContent>
        <w:r w:rsidR="00DA15AD" w:rsidRPr="00A206B9">
          <w:t>[Skriv här]</w:t>
        </w:r>
      </w:sdtContent>
    </w:sdt>
    <w:r w:rsidR="00DA15AD" w:rsidRPr="00A206B9">
      <w:ptab w:relativeTo="margin" w:alignment="center" w:leader="none"/>
    </w:r>
    <w:r w:rsidR="00DA15AD" w:rsidRPr="00A206B9">
      <w:t>202</w:t>
    </w:r>
    <w:r w:rsidR="0042374E" w:rsidRPr="00A206B9">
      <w:t>3</w:t>
    </w:r>
    <w:r w:rsidR="00DA15AD" w:rsidRPr="00A206B9">
      <w:t>-</w:t>
    </w:r>
    <w:r w:rsidR="001E3CC9" w:rsidRPr="00A206B9">
      <w:t>1</w:t>
    </w:r>
    <w:r w:rsidR="00615F3F" w:rsidRPr="00A206B9">
      <w:t>0</w:t>
    </w:r>
    <w:r w:rsidR="00DA15AD" w:rsidRPr="00A206B9">
      <w:t>-</w:t>
    </w:r>
    <w:r w:rsidR="00DE72A0">
      <w:t>23</w:t>
    </w:r>
    <w:r w:rsidR="00DA15AD" w:rsidRPr="00A206B9">
      <w:ptab w:relativeTo="margin" w:alignment="right" w:leader="none"/>
    </w:r>
    <w:proofErr w:type="gramStart"/>
    <w:r w:rsidR="00DA15AD" w:rsidRPr="00A206B9">
      <w:t>202</w:t>
    </w:r>
    <w:r w:rsidR="0042374E" w:rsidRPr="00A206B9">
      <w:t>3</w:t>
    </w:r>
    <w:r w:rsidR="00DA15AD" w:rsidRPr="00A206B9">
      <w:t>-</w:t>
    </w:r>
    <w:r w:rsidR="00AD55BB" w:rsidRPr="00A206B9">
      <w:t>13240</w:t>
    </w:r>
    <w:proofErr w:type="gramEnd"/>
  </w:p>
  <w:p w14:paraId="46E1DE59" w14:textId="3A0EC673" w:rsidR="00DA15AD" w:rsidRDefault="00DA15A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7CCD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4AD676F"/>
    <w:multiLevelType w:val="hybridMultilevel"/>
    <w:tmpl w:val="957424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44D10"/>
    <w:multiLevelType w:val="hybridMultilevel"/>
    <w:tmpl w:val="FA8EBA5C"/>
    <w:lvl w:ilvl="0" w:tplc="52E0AC4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7646F1"/>
    <w:multiLevelType w:val="hybridMultilevel"/>
    <w:tmpl w:val="FDF2DD08"/>
    <w:lvl w:ilvl="0" w:tplc="13DE68AC">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B61270"/>
    <w:multiLevelType w:val="hybridMultilevel"/>
    <w:tmpl w:val="21982A42"/>
    <w:lvl w:ilvl="0" w:tplc="A218E3E4">
      <w:start w:val="1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4D03B6"/>
    <w:multiLevelType w:val="hybridMultilevel"/>
    <w:tmpl w:val="2D3EEC6E"/>
    <w:lvl w:ilvl="0" w:tplc="E5AC9356">
      <w:start w:val="1"/>
      <w:numFmt w:val="decimal"/>
      <w:lvlText w:val="%1."/>
      <w:lvlJc w:val="left"/>
      <w:pPr>
        <w:ind w:left="720" w:hanging="360"/>
      </w:pPr>
      <w:rPr>
        <w:rFonts w:hint="default"/>
        <w:b/>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A73AF7"/>
    <w:multiLevelType w:val="hybridMultilevel"/>
    <w:tmpl w:val="28C09C7A"/>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F86A84"/>
    <w:multiLevelType w:val="hybridMultilevel"/>
    <w:tmpl w:val="2B3AA0AC"/>
    <w:lvl w:ilvl="0" w:tplc="16E4881C">
      <w:start w:val="389"/>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5473201"/>
    <w:multiLevelType w:val="hybridMultilevel"/>
    <w:tmpl w:val="9B90638A"/>
    <w:lvl w:ilvl="0" w:tplc="37BA296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2274FB"/>
    <w:multiLevelType w:val="hybridMultilevel"/>
    <w:tmpl w:val="62560C78"/>
    <w:lvl w:ilvl="0" w:tplc="4A169428">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801240"/>
    <w:multiLevelType w:val="hybridMultilevel"/>
    <w:tmpl w:val="4210DD60"/>
    <w:lvl w:ilvl="0" w:tplc="62BA09E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7"/>
  </w:num>
  <w:num w:numId="6">
    <w:abstractNumId w:val="4"/>
  </w:num>
  <w:num w:numId="7">
    <w:abstractNumId w:val="12"/>
  </w:num>
  <w:num w:numId="8">
    <w:abstractNumId w:val="10"/>
  </w:num>
  <w:num w:numId="9">
    <w:abstractNumId w:val="5"/>
  </w:num>
  <w:num w:numId="10">
    <w:abstractNumId w:val="13"/>
  </w:num>
  <w:num w:numId="11">
    <w:abstractNumId w:val="2"/>
  </w:num>
  <w:num w:numId="12">
    <w:abstractNumId w:val="9"/>
  </w:num>
  <w:num w:numId="13">
    <w:abstractNumId w:val="8"/>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en-GB"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61857" fill="f" fillcolor="white" stroke="f">
      <v:fill color="white" opacity=".5"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7E"/>
    <w:rsid w:val="00000378"/>
    <w:rsid w:val="000005E4"/>
    <w:rsid w:val="00000703"/>
    <w:rsid w:val="00000E2B"/>
    <w:rsid w:val="00000E43"/>
    <w:rsid w:val="000012AD"/>
    <w:rsid w:val="000018B4"/>
    <w:rsid w:val="00003611"/>
    <w:rsid w:val="00003B5F"/>
    <w:rsid w:val="00004543"/>
    <w:rsid w:val="00004B49"/>
    <w:rsid w:val="00004C16"/>
    <w:rsid w:val="00005782"/>
    <w:rsid w:val="00005BA7"/>
    <w:rsid w:val="00005CD4"/>
    <w:rsid w:val="0000615C"/>
    <w:rsid w:val="00007044"/>
    <w:rsid w:val="000072B6"/>
    <w:rsid w:val="0000737F"/>
    <w:rsid w:val="000079D8"/>
    <w:rsid w:val="00007D90"/>
    <w:rsid w:val="00010073"/>
    <w:rsid w:val="000102DB"/>
    <w:rsid w:val="000106D2"/>
    <w:rsid w:val="0001099B"/>
    <w:rsid w:val="00010B27"/>
    <w:rsid w:val="00010C01"/>
    <w:rsid w:val="00011119"/>
    <w:rsid w:val="00011180"/>
    <w:rsid w:val="0001118D"/>
    <w:rsid w:val="000118B5"/>
    <w:rsid w:val="00012021"/>
    <w:rsid w:val="00012219"/>
    <w:rsid w:val="000126A1"/>
    <w:rsid w:val="000127F1"/>
    <w:rsid w:val="00012F52"/>
    <w:rsid w:val="00013FF9"/>
    <w:rsid w:val="000141B6"/>
    <w:rsid w:val="00014559"/>
    <w:rsid w:val="00014737"/>
    <w:rsid w:val="00014DA9"/>
    <w:rsid w:val="000158AB"/>
    <w:rsid w:val="00015B02"/>
    <w:rsid w:val="00015D43"/>
    <w:rsid w:val="00015F69"/>
    <w:rsid w:val="00016286"/>
    <w:rsid w:val="00016508"/>
    <w:rsid w:val="0001683B"/>
    <w:rsid w:val="00017366"/>
    <w:rsid w:val="000176E8"/>
    <w:rsid w:val="00017C7F"/>
    <w:rsid w:val="00020892"/>
    <w:rsid w:val="00020CB5"/>
    <w:rsid w:val="00021550"/>
    <w:rsid w:val="000216AC"/>
    <w:rsid w:val="00021C3A"/>
    <w:rsid w:val="00021D9C"/>
    <w:rsid w:val="00021E2E"/>
    <w:rsid w:val="000226C1"/>
    <w:rsid w:val="00022D92"/>
    <w:rsid w:val="00023095"/>
    <w:rsid w:val="0002316D"/>
    <w:rsid w:val="00023652"/>
    <w:rsid w:val="000243BB"/>
    <w:rsid w:val="00024B1D"/>
    <w:rsid w:val="0002504A"/>
    <w:rsid w:val="00026001"/>
    <w:rsid w:val="0002604E"/>
    <w:rsid w:val="00026179"/>
    <w:rsid w:val="00026864"/>
    <w:rsid w:val="000268A8"/>
    <w:rsid w:val="00026970"/>
    <w:rsid w:val="00026A6B"/>
    <w:rsid w:val="0002700C"/>
    <w:rsid w:val="000272DF"/>
    <w:rsid w:val="000276DE"/>
    <w:rsid w:val="00027993"/>
    <w:rsid w:val="00027B65"/>
    <w:rsid w:val="000315D1"/>
    <w:rsid w:val="000315F1"/>
    <w:rsid w:val="0003192C"/>
    <w:rsid w:val="00031A3B"/>
    <w:rsid w:val="00031DF4"/>
    <w:rsid w:val="00031ED3"/>
    <w:rsid w:val="000320B6"/>
    <w:rsid w:val="00032689"/>
    <w:rsid w:val="00032880"/>
    <w:rsid w:val="0003299D"/>
    <w:rsid w:val="00033098"/>
    <w:rsid w:val="000333FF"/>
    <w:rsid w:val="00033CCB"/>
    <w:rsid w:val="00033FC7"/>
    <w:rsid w:val="00034249"/>
    <w:rsid w:val="000344BF"/>
    <w:rsid w:val="00034F2B"/>
    <w:rsid w:val="00035CB1"/>
    <w:rsid w:val="00035FA5"/>
    <w:rsid w:val="00035FD8"/>
    <w:rsid w:val="00036450"/>
    <w:rsid w:val="00036793"/>
    <w:rsid w:val="00036B38"/>
    <w:rsid w:val="00037786"/>
    <w:rsid w:val="00037B3B"/>
    <w:rsid w:val="00037BF3"/>
    <w:rsid w:val="00037F04"/>
    <w:rsid w:val="00040147"/>
    <w:rsid w:val="000402BB"/>
    <w:rsid w:val="000402BD"/>
    <w:rsid w:val="00040440"/>
    <w:rsid w:val="000406D8"/>
    <w:rsid w:val="000408B0"/>
    <w:rsid w:val="00040DDA"/>
    <w:rsid w:val="00040FB0"/>
    <w:rsid w:val="000416DF"/>
    <w:rsid w:val="0004173F"/>
    <w:rsid w:val="0004182C"/>
    <w:rsid w:val="00041A29"/>
    <w:rsid w:val="000421B4"/>
    <w:rsid w:val="0004291F"/>
    <w:rsid w:val="00042A50"/>
    <w:rsid w:val="00042F09"/>
    <w:rsid w:val="000436A4"/>
    <w:rsid w:val="00043725"/>
    <w:rsid w:val="00043D36"/>
    <w:rsid w:val="000443C5"/>
    <w:rsid w:val="0004450B"/>
    <w:rsid w:val="00044595"/>
    <w:rsid w:val="00044D0D"/>
    <w:rsid w:val="0004514F"/>
    <w:rsid w:val="00045E98"/>
    <w:rsid w:val="0004642A"/>
    <w:rsid w:val="0004666B"/>
    <w:rsid w:val="00046C72"/>
    <w:rsid w:val="000470EB"/>
    <w:rsid w:val="00047371"/>
    <w:rsid w:val="000506B6"/>
    <w:rsid w:val="00050A5E"/>
    <w:rsid w:val="00050B3A"/>
    <w:rsid w:val="000517B2"/>
    <w:rsid w:val="00051BDC"/>
    <w:rsid w:val="00051E0F"/>
    <w:rsid w:val="00051F3B"/>
    <w:rsid w:val="000526AA"/>
    <w:rsid w:val="00052F6D"/>
    <w:rsid w:val="00052FE9"/>
    <w:rsid w:val="0005301C"/>
    <w:rsid w:val="0005326B"/>
    <w:rsid w:val="0005341F"/>
    <w:rsid w:val="000534DE"/>
    <w:rsid w:val="00053655"/>
    <w:rsid w:val="000540EB"/>
    <w:rsid w:val="0005410A"/>
    <w:rsid w:val="00054164"/>
    <w:rsid w:val="00054844"/>
    <w:rsid w:val="00054BF9"/>
    <w:rsid w:val="00055413"/>
    <w:rsid w:val="000558D0"/>
    <w:rsid w:val="00055CE6"/>
    <w:rsid w:val="00055F56"/>
    <w:rsid w:val="00056256"/>
    <w:rsid w:val="00057249"/>
    <w:rsid w:val="000572C9"/>
    <w:rsid w:val="00060137"/>
    <w:rsid w:val="000607DA"/>
    <w:rsid w:val="000607F8"/>
    <w:rsid w:val="0006080C"/>
    <w:rsid w:val="00060A53"/>
    <w:rsid w:val="00061A37"/>
    <w:rsid w:val="00062399"/>
    <w:rsid w:val="00062565"/>
    <w:rsid w:val="000625F1"/>
    <w:rsid w:val="000627B3"/>
    <w:rsid w:val="000627DF"/>
    <w:rsid w:val="00062A71"/>
    <w:rsid w:val="00062B35"/>
    <w:rsid w:val="00062D87"/>
    <w:rsid w:val="00063856"/>
    <w:rsid w:val="00063BF2"/>
    <w:rsid w:val="00063E6E"/>
    <w:rsid w:val="000644FA"/>
    <w:rsid w:val="00064DF5"/>
    <w:rsid w:val="00064E6B"/>
    <w:rsid w:val="000650CA"/>
    <w:rsid w:val="00065133"/>
    <w:rsid w:val="00065274"/>
    <w:rsid w:val="000653DF"/>
    <w:rsid w:val="000664A1"/>
    <w:rsid w:val="00066584"/>
    <w:rsid w:val="00066695"/>
    <w:rsid w:val="00066A36"/>
    <w:rsid w:val="000672B3"/>
    <w:rsid w:val="0006735D"/>
    <w:rsid w:val="000674D5"/>
    <w:rsid w:val="000677DE"/>
    <w:rsid w:val="00070189"/>
    <w:rsid w:val="000701DA"/>
    <w:rsid w:val="0007058D"/>
    <w:rsid w:val="00070B47"/>
    <w:rsid w:val="00070DD3"/>
    <w:rsid w:val="000717BC"/>
    <w:rsid w:val="00071A04"/>
    <w:rsid w:val="00071B6E"/>
    <w:rsid w:val="0007249C"/>
    <w:rsid w:val="00072CCC"/>
    <w:rsid w:val="00072FD7"/>
    <w:rsid w:val="00073062"/>
    <w:rsid w:val="0007326A"/>
    <w:rsid w:val="000738E1"/>
    <w:rsid w:val="00073C43"/>
    <w:rsid w:val="00073D4A"/>
    <w:rsid w:val="00073ED9"/>
    <w:rsid w:val="000740F6"/>
    <w:rsid w:val="00074141"/>
    <w:rsid w:val="000749ED"/>
    <w:rsid w:val="00074D61"/>
    <w:rsid w:val="0007516C"/>
    <w:rsid w:val="000751A6"/>
    <w:rsid w:val="0007535E"/>
    <w:rsid w:val="000753AD"/>
    <w:rsid w:val="00075813"/>
    <w:rsid w:val="00075AFC"/>
    <w:rsid w:val="00077418"/>
    <w:rsid w:val="00080193"/>
    <w:rsid w:val="000807B4"/>
    <w:rsid w:val="000813B6"/>
    <w:rsid w:val="00081400"/>
    <w:rsid w:val="0008188D"/>
    <w:rsid w:val="00083061"/>
    <w:rsid w:val="000830EF"/>
    <w:rsid w:val="000834EB"/>
    <w:rsid w:val="000847E7"/>
    <w:rsid w:val="00084929"/>
    <w:rsid w:val="00084CC8"/>
    <w:rsid w:val="00084F16"/>
    <w:rsid w:val="00085781"/>
    <w:rsid w:val="00085A24"/>
    <w:rsid w:val="00086272"/>
    <w:rsid w:val="00086DBD"/>
    <w:rsid w:val="000872CC"/>
    <w:rsid w:val="00087556"/>
    <w:rsid w:val="00087C0C"/>
    <w:rsid w:val="00087DB5"/>
    <w:rsid w:val="000900F7"/>
    <w:rsid w:val="000903E9"/>
    <w:rsid w:val="000907CD"/>
    <w:rsid w:val="00090851"/>
    <w:rsid w:val="00090BE4"/>
    <w:rsid w:val="00090F36"/>
    <w:rsid w:val="0009155C"/>
    <w:rsid w:val="000915FC"/>
    <w:rsid w:val="00091CAD"/>
    <w:rsid w:val="00091D81"/>
    <w:rsid w:val="000926FF"/>
    <w:rsid w:val="00093328"/>
    <w:rsid w:val="0009383C"/>
    <w:rsid w:val="00093C44"/>
    <w:rsid w:val="00093D21"/>
    <w:rsid w:val="00093D28"/>
    <w:rsid w:val="00093DD5"/>
    <w:rsid w:val="00094175"/>
    <w:rsid w:val="0009438C"/>
    <w:rsid w:val="000945E8"/>
    <w:rsid w:val="00094606"/>
    <w:rsid w:val="00094625"/>
    <w:rsid w:val="00094754"/>
    <w:rsid w:val="00094FF6"/>
    <w:rsid w:val="0009528E"/>
    <w:rsid w:val="00095677"/>
    <w:rsid w:val="00095805"/>
    <w:rsid w:val="000959BB"/>
    <w:rsid w:val="00095CDA"/>
    <w:rsid w:val="00095FE9"/>
    <w:rsid w:val="000966AA"/>
    <w:rsid w:val="000966BF"/>
    <w:rsid w:val="000968C8"/>
    <w:rsid w:val="000968E0"/>
    <w:rsid w:val="0009695B"/>
    <w:rsid w:val="00096BD0"/>
    <w:rsid w:val="000975D6"/>
    <w:rsid w:val="00097CEA"/>
    <w:rsid w:val="00097D04"/>
    <w:rsid w:val="000A0399"/>
    <w:rsid w:val="000A10B7"/>
    <w:rsid w:val="000A11EB"/>
    <w:rsid w:val="000A124D"/>
    <w:rsid w:val="000A16C1"/>
    <w:rsid w:val="000A1AD1"/>
    <w:rsid w:val="000A1D20"/>
    <w:rsid w:val="000A1DB4"/>
    <w:rsid w:val="000A2212"/>
    <w:rsid w:val="000A2756"/>
    <w:rsid w:val="000A28A0"/>
    <w:rsid w:val="000A2A9F"/>
    <w:rsid w:val="000A2C63"/>
    <w:rsid w:val="000A30F1"/>
    <w:rsid w:val="000A33A5"/>
    <w:rsid w:val="000A364C"/>
    <w:rsid w:val="000A3683"/>
    <w:rsid w:val="000A3C46"/>
    <w:rsid w:val="000A3FD7"/>
    <w:rsid w:val="000A4B76"/>
    <w:rsid w:val="000A53C9"/>
    <w:rsid w:val="000A557E"/>
    <w:rsid w:val="000A576A"/>
    <w:rsid w:val="000A57A9"/>
    <w:rsid w:val="000A5CD5"/>
    <w:rsid w:val="000A644B"/>
    <w:rsid w:val="000A7086"/>
    <w:rsid w:val="000A70DE"/>
    <w:rsid w:val="000A79B3"/>
    <w:rsid w:val="000A7D96"/>
    <w:rsid w:val="000B002C"/>
    <w:rsid w:val="000B0170"/>
    <w:rsid w:val="000B0280"/>
    <w:rsid w:val="000B0F30"/>
    <w:rsid w:val="000B179B"/>
    <w:rsid w:val="000B2DBE"/>
    <w:rsid w:val="000B3795"/>
    <w:rsid w:val="000B3944"/>
    <w:rsid w:val="000B3ABC"/>
    <w:rsid w:val="000B46FF"/>
    <w:rsid w:val="000B5739"/>
    <w:rsid w:val="000B5FEE"/>
    <w:rsid w:val="000B6B47"/>
    <w:rsid w:val="000B713F"/>
    <w:rsid w:val="000B72F9"/>
    <w:rsid w:val="000B7771"/>
    <w:rsid w:val="000C0BAC"/>
    <w:rsid w:val="000C0F29"/>
    <w:rsid w:val="000C1105"/>
    <w:rsid w:val="000C114D"/>
    <w:rsid w:val="000C1204"/>
    <w:rsid w:val="000C125F"/>
    <w:rsid w:val="000C1722"/>
    <w:rsid w:val="000C18D3"/>
    <w:rsid w:val="000C19B8"/>
    <w:rsid w:val="000C28F5"/>
    <w:rsid w:val="000C32B2"/>
    <w:rsid w:val="000C41DE"/>
    <w:rsid w:val="000C4375"/>
    <w:rsid w:val="000C442B"/>
    <w:rsid w:val="000C465F"/>
    <w:rsid w:val="000C4D05"/>
    <w:rsid w:val="000C5151"/>
    <w:rsid w:val="000C51D4"/>
    <w:rsid w:val="000C539F"/>
    <w:rsid w:val="000C5781"/>
    <w:rsid w:val="000C5BF7"/>
    <w:rsid w:val="000C5C7F"/>
    <w:rsid w:val="000C66CC"/>
    <w:rsid w:val="000C6D0C"/>
    <w:rsid w:val="000C711C"/>
    <w:rsid w:val="000C7492"/>
    <w:rsid w:val="000C7B09"/>
    <w:rsid w:val="000C7D1C"/>
    <w:rsid w:val="000C7E9F"/>
    <w:rsid w:val="000D0EB7"/>
    <w:rsid w:val="000D12FE"/>
    <w:rsid w:val="000D1433"/>
    <w:rsid w:val="000D20A9"/>
    <w:rsid w:val="000D2624"/>
    <w:rsid w:val="000D2E61"/>
    <w:rsid w:val="000D31CE"/>
    <w:rsid w:val="000D41BF"/>
    <w:rsid w:val="000D421A"/>
    <w:rsid w:val="000D4573"/>
    <w:rsid w:val="000D46F4"/>
    <w:rsid w:val="000D4807"/>
    <w:rsid w:val="000D496F"/>
    <w:rsid w:val="000D4B6B"/>
    <w:rsid w:val="000D4CDC"/>
    <w:rsid w:val="000D5063"/>
    <w:rsid w:val="000D50C2"/>
    <w:rsid w:val="000D6403"/>
    <w:rsid w:val="000D64B7"/>
    <w:rsid w:val="000D6500"/>
    <w:rsid w:val="000D65C4"/>
    <w:rsid w:val="000D7595"/>
    <w:rsid w:val="000D79AA"/>
    <w:rsid w:val="000E0613"/>
    <w:rsid w:val="000E0B73"/>
    <w:rsid w:val="000E0BFA"/>
    <w:rsid w:val="000E113F"/>
    <w:rsid w:val="000E16A3"/>
    <w:rsid w:val="000E17C3"/>
    <w:rsid w:val="000E1ABD"/>
    <w:rsid w:val="000E1D47"/>
    <w:rsid w:val="000E3054"/>
    <w:rsid w:val="000E3104"/>
    <w:rsid w:val="000E3420"/>
    <w:rsid w:val="000E38C5"/>
    <w:rsid w:val="000E4529"/>
    <w:rsid w:val="000E45A7"/>
    <w:rsid w:val="000E4CDF"/>
    <w:rsid w:val="000E54BD"/>
    <w:rsid w:val="000E59A6"/>
    <w:rsid w:val="000E5C36"/>
    <w:rsid w:val="000E6710"/>
    <w:rsid w:val="000E6ACC"/>
    <w:rsid w:val="000E7295"/>
    <w:rsid w:val="000E74FE"/>
    <w:rsid w:val="000E76D8"/>
    <w:rsid w:val="000E781F"/>
    <w:rsid w:val="000E79B3"/>
    <w:rsid w:val="000E7B66"/>
    <w:rsid w:val="000E7C0E"/>
    <w:rsid w:val="000E7E75"/>
    <w:rsid w:val="000F053C"/>
    <w:rsid w:val="000F05E2"/>
    <w:rsid w:val="000F0F34"/>
    <w:rsid w:val="000F128B"/>
    <w:rsid w:val="000F12F0"/>
    <w:rsid w:val="000F159B"/>
    <w:rsid w:val="000F17CB"/>
    <w:rsid w:val="000F21CE"/>
    <w:rsid w:val="000F30DE"/>
    <w:rsid w:val="000F3642"/>
    <w:rsid w:val="000F3CE5"/>
    <w:rsid w:val="000F40F2"/>
    <w:rsid w:val="000F465C"/>
    <w:rsid w:val="000F47D8"/>
    <w:rsid w:val="000F4CAD"/>
    <w:rsid w:val="000F59E1"/>
    <w:rsid w:val="000F5AE5"/>
    <w:rsid w:val="000F5B19"/>
    <w:rsid w:val="000F6164"/>
    <w:rsid w:val="000F6636"/>
    <w:rsid w:val="00100A26"/>
    <w:rsid w:val="001019D4"/>
    <w:rsid w:val="00101A8F"/>
    <w:rsid w:val="00101FD5"/>
    <w:rsid w:val="00101FF0"/>
    <w:rsid w:val="00102052"/>
    <w:rsid w:val="00102AD7"/>
    <w:rsid w:val="00102C91"/>
    <w:rsid w:val="0010316E"/>
    <w:rsid w:val="0010325B"/>
    <w:rsid w:val="001032B1"/>
    <w:rsid w:val="00103C97"/>
    <w:rsid w:val="00104912"/>
    <w:rsid w:val="00104A09"/>
    <w:rsid w:val="00104C38"/>
    <w:rsid w:val="00104D6E"/>
    <w:rsid w:val="00104E4F"/>
    <w:rsid w:val="0010501C"/>
    <w:rsid w:val="001052AE"/>
    <w:rsid w:val="00105BC1"/>
    <w:rsid w:val="00105C68"/>
    <w:rsid w:val="00105DCF"/>
    <w:rsid w:val="00106252"/>
    <w:rsid w:val="001062A4"/>
    <w:rsid w:val="00106457"/>
    <w:rsid w:val="00106531"/>
    <w:rsid w:val="00106549"/>
    <w:rsid w:val="001066B2"/>
    <w:rsid w:val="00106F6A"/>
    <w:rsid w:val="0010707D"/>
    <w:rsid w:val="001075E0"/>
    <w:rsid w:val="00107758"/>
    <w:rsid w:val="00107B25"/>
    <w:rsid w:val="00107C15"/>
    <w:rsid w:val="001107A7"/>
    <w:rsid w:val="00110FB6"/>
    <w:rsid w:val="00112512"/>
    <w:rsid w:val="001125BF"/>
    <w:rsid w:val="0011370A"/>
    <w:rsid w:val="0011397F"/>
    <w:rsid w:val="00113C44"/>
    <w:rsid w:val="00113F50"/>
    <w:rsid w:val="00113F99"/>
    <w:rsid w:val="0011401C"/>
    <w:rsid w:val="00114123"/>
    <w:rsid w:val="001141A2"/>
    <w:rsid w:val="001144DE"/>
    <w:rsid w:val="00114E36"/>
    <w:rsid w:val="00115790"/>
    <w:rsid w:val="00115DE5"/>
    <w:rsid w:val="001164D6"/>
    <w:rsid w:val="001166E2"/>
    <w:rsid w:val="0011697D"/>
    <w:rsid w:val="00117448"/>
    <w:rsid w:val="00117474"/>
    <w:rsid w:val="001178BB"/>
    <w:rsid w:val="00117A69"/>
    <w:rsid w:val="00117E87"/>
    <w:rsid w:val="00117F87"/>
    <w:rsid w:val="001204AA"/>
    <w:rsid w:val="001206CD"/>
    <w:rsid w:val="00120958"/>
    <w:rsid w:val="00120AFE"/>
    <w:rsid w:val="00121C6C"/>
    <w:rsid w:val="001222BC"/>
    <w:rsid w:val="0012241B"/>
    <w:rsid w:val="0012363B"/>
    <w:rsid w:val="001236FA"/>
    <w:rsid w:val="0012380A"/>
    <w:rsid w:val="001238C7"/>
    <w:rsid w:val="00123FE2"/>
    <w:rsid w:val="001252C7"/>
    <w:rsid w:val="0012539E"/>
    <w:rsid w:val="00125C45"/>
    <w:rsid w:val="00126278"/>
    <w:rsid w:val="0012786B"/>
    <w:rsid w:val="001305B9"/>
    <w:rsid w:val="00130B5B"/>
    <w:rsid w:val="0013222C"/>
    <w:rsid w:val="00132425"/>
    <w:rsid w:val="00132C1F"/>
    <w:rsid w:val="00132C25"/>
    <w:rsid w:val="001330DC"/>
    <w:rsid w:val="00133192"/>
    <w:rsid w:val="001331A5"/>
    <w:rsid w:val="00133389"/>
    <w:rsid w:val="001339DE"/>
    <w:rsid w:val="00133A31"/>
    <w:rsid w:val="0013405E"/>
    <w:rsid w:val="0013451D"/>
    <w:rsid w:val="00134D98"/>
    <w:rsid w:val="0013545D"/>
    <w:rsid w:val="001354BA"/>
    <w:rsid w:val="00135544"/>
    <w:rsid w:val="001355D6"/>
    <w:rsid w:val="00135895"/>
    <w:rsid w:val="00135AFB"/>
    <w:rsid w:val="001361F2"/>
    <w:rsid w:val="00136520"/>
    <w:rsid w:val="001366CE"/>
    <w:rsid w:val="001369B6"/>
    <w:rsid w:val="00136CF7"/>
    <w:rsid w:val="001375E4"/>
    <w:rsid w:val="00140404"/>
    <w:rsid w:val="001407E5"/>
    <w:rsid w:val="00140DF0"/>
    <w:rsid w:val="00140E55"/>
    <w:rsid w:val="00141694"/>
    <w:rsid w:val="001416D2"/>
    <w:rsid w:val="00141A52"/>
    <w:rsid w:val="001422C1"/>
    <w:rsid w:val="00142699"/>
    <w:rsid w:val="001426DB"/>
    <w:rsid w:val="00142ABD"/>
    <w:rsid w:val="00142C2A"/>
    <w:rsid w:val="00143187"/>
    <w:rsid w:val="00143454"/>
    <w:rsid w:val="0014428E"/>
    <w:rsid w:val="001443D1"/>
    <w:rsid w:val="00144538"/>
    <w:rsid w:val="00144806"/>
    <w:rsid w:val="001451F2"/>
    <w:rsid w:val="001457BF"/>
    <w:rsid w:val="00145A40"/>
    <w:rsid w:val="00145C7F"/>
    <w:rsid w:val="0014695C"/>
    <w:rsid w:val="001469F1"/>
    <w:rsid w:val="001476B1"/>
    <w:rsid w:val="001478E7"/>
    <w:rsid w:val="001514EF"/>
    <w:rsid w:val="00151507"/>
    <w:rsid w:val="0015181F"/>
    <w:rsid w:val="00151957"/>
    <w:rsid w:val="00151B7C"/>
    <w:rsid w:val="00151BB5"/>
    <w:rsid w:val="00151D15"/>
    <w:rsid w:val="001521B2"/>
    <w:rsid w:val="00152B29"/>
    <w:rsid w:val="00152CA7"/>
    <w:rsid w:val="00152E54"/>
    <w:rsid w:val="00152F40"/>
    <w:rsid w:val="00153DD8"/>
    <w:rsid w:val="00154B41"/>
    <w:rsid w:val="00154C9A"/>
    <w:rsid w:val="001552FC"/>
    <w:rsid w:val="00155BDC"/>
    <w:rsid w:val="00155D35"/>
    <w:rsid w:val="001561B7"/>
    <w:rsid w:val="0015623F"/>
    <w:rsid w:val="00156258"/>
    <w:rsid w:val="001562F2"/>
    <w:rsid w:val="001567EF"/>
    <w:rsid w:val="0015699D"/>
    <w:rsid w:val="00157C57"/>
    <w:rsid w:val="00157FFD"/>
    <w:rsid w:val="001611E9"/>
    <w:rsid w:val="00161491"/>
    <w:rsid w:val="00161F1E"/>
    <w:rsid w:val="001621AA"/>
    <w:rsid w:val="001625F6"/>
    <w:rsid w:val="001627F3"/>
    <w:rsid w:val="00162A92"/>
    <w:rsid w:val="00162BB0"/>
    <w:rsid w:val="00162FAF"/>
    <w:rsid w:val="0016313C"/>
    <w:rsid w:val="0016314D"/>
    <w:rsid w:val="0016383A"/>
    <w:rsid w:val="00163D2D"/>
    <w:rsid w:val="001640AC"/>
    <w:rsid w:val="00164106"/>
    <w:rsid w:val="00164173"/>
    <w:rsid w:val="001647D1"/>
    <w:rsid w:val="001651F2"/>
    <w:rsid w:val="0016528F"/>
    <w:rsid w:val="00165373"/>
    <w:rsid w:val="001653E4"/>
    <w:rsid w:val="0016588C"/>
    <w:rsid w:val="00165A00"/>
    <w:rsid w:val="001663FA"/>
    <w:rsid w:val="00166D72"/>
    <w:rsid w:val="00166E73"/>
    <w:rsid w:val="00167299"/>
    <w:rsid w:val="0016750A"/>
    <w:rsid w:val="00167A78"/>
    <w:rsid w:val="00167AB7"/>
    <w:rsid w:val="00167ACA"/>
    <w:rsid w:val="0017062C"/>
    <w:rsid w:val="001706E2"/>
    <w:rsid w:val="00170A06"/>
    <w:rsid w:val="00171058"/>
    <w:rsid w:val="00171679"/>
    <w:rsid w:val="00171691"/>
    <w:rsid w:val="00171B8B"/>
    <w:rsid w:val="00171C8D"/>
    <w:rsid w:val="00172306"/>
    <w:rsid w:val="001725CA"/>
    <w:rsid w:val="001729F1"/>
    <w:rsid w:val="00173179"/>
    <w:rsid w:val="0017354A"/>
    <w:rsid w:val="00173DA8"/>
    <w:rsid w:val="00173E09"/>
    <w:rsid w:val="00173E9C"/>
    <w:rsid w:val="00173EE4"/>
    <w:rsid w:val="00174381"/>
    <w:rsid w:val="001743C4"/>
    <w:rsid w:val="00174D0C"/>
    <w:rsid w:val="00175282"/>
    <w:rsid w:val="001752E1"/>
    <w:rsid w:val="001754E5"/>
    <w:rsid w:val="00175906"/>
    <w:rsid w:val="001759FC"/>
    <w:rsid w:val="001767BA"/>
    <w:rsid w:val="001767F5"/>
    <w:rsid w:val="00176D4D"/>
    <w:rsid w:val="00176E11"/>
    <w:rsid w:val="00177375"/>
    <w:rsid w:val="0017791E"/>
    <w:rsid w:val="00177D9E"/>
    <w:rsid w:val="00177E98"/>
    <w:rsid w:val="00177F0A"/>
    <w:rsid w:val="001801C2"/>
    <w:rsid w:val="0018056F"/>
    <w:rsid w:val="00180786"/>
    <w:rsid w:val="001807F7"/>
    <w:rsid w:val="00180AE9"/>
    <w:rsid w:val="001810FF"/>
    <w:rsid w:val="001812FC"/>
    <w:rsid w:val="00181575"/>
    <w:rsid w:val="001816B4"/>
    <w:rsid w:val="00181AA3"/>
    <w:rsid w:val="00181AEF"/>
    <w:rsid w:val="00181DD8"/>
    <w:rsid w:val="0018229F"/>
    <w:rsid w:val="0018279B"/>
    <w:rsid w:val="001829F1"/>
    <w:rsid w:val="00182B0F"/>
    <w:rsid w:val="00183602"/>
    <w:rsid w:val="00183F52"/>
    <w:rsid w:val="001841B8"/>
    <w:rsid w:val="0018439C"/>
    <w:rsid w:val="001846BE"/>
    <w:rsid w:val="00184D63"/>
    <w:rsid w:val="00184DE2"/>
    <w:rsid w:val="00185175"/>
    <w:rsid w:val="0018631C"/>
    <w:rsid w:val="0018636A"/>
    <w:rsid w:val="0018692F"/>
    <w:rsid w:val="0018712C"/>
    <w:rsid w:val="00187767"/>
    <w:rsid w:val="0018782B"/>
    <w:rsid w:val="00187D21"/>
    <w:rsid w:val="00190368"/>
    <w:rsid w:val="001909E6"/>
    <w:rsid w:val="001916E8"/>
    <w:rsid w:val="001923E6"/>
    <w:rsid w:val="00192917"/>
    <w:rsid w:val="00193A5E"/>
    <w:rsid w:val="0019427C"/>
    <w:rsid w:val="0019429E"/>
    <w:rsid w:val="00194D03"/>
    <w:rsid w:val="001951B5"/>
    <w:rsid w:val="00195344"/>
    <w:rsid w:val="00195422"/>
    <w:rsid w:val="00195ADA"/>
    <w:rsid w:val="00196706"/>
    <w:rsid w:val="0019681C"/>
    <w:rsid w:val="0019689D"/>
    <w:rsid w:val="0019691D"/>
    <w:rsid w:val="00196ABE"/>
    <w:rsid w:val="00197048"/>
    <w:rsid w:val="00197242"/>
    <w:rsid w:val="00197272"/>
    <w:rsid w:val="0019776F"/>
    <w:rsid w:val="00197AD3"/>
    <w:rsid w:val="00197EB4"/>
    <w:rsid w:val="00197FD0"/>
    <w:rsid w:val="001A030A"/>
    <w:rsid w:val="001A03BB"/>
    <w:rsid w:val="001A0AD0"/>
    <w:rsid w:val="001A0CB6"/>
    <w:rsid w:val="001A0DE7"/>
    <w:rsid w:val="001A0FD3"/>
    <w:rsid w:val="001A1036"/>
    <w:rsid w:val="001A1773"/>
    <w:rsid w:val="001A1C63"/>
    <w:rsid w:val="001A23D2"/>
    <w:rsid w:val="001A2796"/>
    <w:rsid w:val="001A2D66"/>
    <w:rsid w:val="001A2F41"/>
    <w:rsid w:val="001A334A"/>
    <w:rsid w:val="001A34D2"/>
    <w:rsid w:val="001A360D"/>
    <w:rsid w:val="001A3E1A"/>
    <w:rsid w:val="001A4576"/>
    <w:rsid w:val="001A4D07"/>
    <w:rsid w:val="001A55C9"/>
    <w:rsid w:val="001A5BBA"/>
    <w:rsid w:val="001A5D9C"/>
    <w:rsid w:val="001A62E7"/>
    <w:rsid w:val="001A63E4"/>
    <w:rsid w:val="001A66C1"/>
    <w:rsid w:val="001A67B2"/>
    <w:rsid w:val="001A6D5E"/>
    <w:rsid w:val="001A6DD2"/>
    <w:rsid w:val="001A7321"/>
    <w:rsid w:val="001A7356"/>
    <w:rsid w:val="001A750B"/>
    <w:rsid w:val="001A7911"/>
    <w:rsid w:val="001A7E21"/>
    <w:rsid w:val="001B0266"/>
    <w:rsid w:val="001B0AA8"/>
    <w:rsid w:val="001B0C4C"/>
    <w:rsid w:val="001B0D9F"/>
    <w:rsid w:val="001B0E84"/>
    <w:rsid w:val="001B0F7A"/>
    <w:rsid w:val="001B1096"/>
    <w:rsid w:val="001B10AA"/>
    <w:rsid w:val="001B1E49"/>
    <w:rsid w:val="001B2590"/>
    <w:rsid w:val="001B2650"/>
    <w:rsid w:val="001B2682"/>
    <w:rsid w:val="001B312F"/>
    <w:rsid w:val="001B3953"/>
    <w:rsid w:val="001B3FF7"/>
    <w:rsid w:val="001B4B96"/>
    <w:rsid w:val="001B4C65"/>
    <w:rsid w:val="001B4CEF"/>
    <w:rsid w:val="001B56C8"/>
    <w:rsid w:val="001B571B"/>
    <w:rsid w:val="001B5995"/>
    <w:rsid w:val="001B5A29"/>
    <w:rsid w:val="001B6733"/>
    <w:rsid w:val="001B6A3D"/>
    <w:rsid w:val="001B72B0"/>
    <w:rsid w:val="001B7A26"/>
    <w:rsid w:val="001B7CBC"/>
    <w:rsid w:val="001B7CC5"/>
    <w:rsid w:val="001B7F6B"/>
    <w:rsid w:val="001C00DF"/>
    <w:rsid w:val="001C01F5"/>
    <w:rsid w:val="001C0778"/>
    <w:rsid w:val="001C0B6D"/>
    <w:rsid w:val="001C1B67"/>
    <w:rsid w:val="001C1CE8"/>
    <w:rsid w:val="001C2E8B"/>
    <w:rsid w:val="001C37FC"/>
    <w:rsid w:val="001C38F1"/>
    <w:rsid w:val="001C40AF"/>
    <w:rsid w:val="001C465B"/>
    <w:rsid w:val="001C4705"/>
    <w:rsid w:val="001C4DC0"/>
    <w:rsid w:val="001C5462"/>
    <w:rsid w:val="001C56BD"/>
    <w:rsid w:val="001C57C7"/>
    <w:rsid w:val="001C5C3C"/>
    <w:rsid w:val="001C63FE"/>
    <w:rsid w:val="001C6503"/>
    <w:rsid w:val="001C6764"/>
    <w:rsid w:val="001C67F4"/>
    <w:rsid w:val="001C73A4"/>
    <w:rsid w:val="001C742E"/>
    <w:rsid w:val="001C7AF1"/>
    <w:rsid w:val="001D00B1"/>
    <w:rsid w:val="001D03BD"/>
    <w:rsid w:val="001D048E"/>
    <w:rsid w:val="001D062E"/>
    <w:rsid w:val="001D0676"/>
    <w:rsid w:val="001D06A4"/>
    <w:rsid w:val="001D08DB"/>
    <w:rsid w:val="001D122B"/>
    <w:rsid w:val="001D133E"/>
    <w:rsid w:val="001D1BD7"/>
    <w:rsid w:val="001D1C10"/>
    <w:rsid w:val="001D236F"/>
    <w:rsid w:val="001D23DA"/>
    <w:rsid w:val="001D2DE9"/>
    <w:rsid w:val="001D340E"/>
    <w:rsid w:val="001D3B4E"/>
    <w:rsid w:val="001D3F5C"/>
    <w:rsid w:val="001D40B7"/>
    <w:rsid w:val="001D4807"/>
    <w:rsid w:val="001D4BFF"/>
    <w:rsid w:val="001D4CA4"/>
    <w:rsid w:val="001D4E7A"/>
    <w:rsid w:val="001D62CD"/>
    <w:rsid w:val="001D631D"/>
    <w:rsid w:val="001D67F5"/>
    <w:rsid w:val="001D7C06"/>
    <w:rsid w:val="001D7F03"/>
    <w:rsid w:val="001E0064"/>
    <w:rsid w:val="001E01F7"/>
    <w:rsid w:val="001E0337"/>
    <w:rsid w:val="001E035C"/>
    <w:rsid w:val="001E0434"/>
    <w:rsid w:val="001E05A7"/>
    <w:rsid w:val="001E2035"/>
    <w:rsid w:val="001E27CF"/>
    <w:rsid w:val="001E3CC9"/>
    <w:rsid w:val="001E43D5"/>
    <w:rsid w:val="001E46CC"/>
    <w:rsid w:val="001E4CE2"/>
    <w:rsid w:val="001E4D06"/>
    <w:rsid w:val="001E5235"/>
    <w:rsid w:val="001E6036"/>
    <w:rsid w:val="001E60A4"/>
    <w:rsid w:val="001E6409"/>
    <w:rsid w:val="001E662B"/>
    <w:rsid w:val="001E6A2B"/>
    <w:rsid w:val="001E6F98"/>
    <w:rsid w:val="001E6FB5"/>
    <w:rsid w:val="001E77AC"/>
    <w:rsid w:val="001E7EBC"/>
    <w:rsid w:val="001F0213"/>
    <w:rsid w:val="001F0747"/>
    <w:rsid w:val="001F0A36"/>
    <w:rsid w:val="001F0B3B"/>
    <w:rsid w:val="001F0B56"/>
    <w:rsid w:val="001F0F1C"/>
    <w:rsid w:val="001F0F37"/>
    <w:rsid w:val="001F1B7C"/>
    <w:rsid w:val="001F2D9B"/>
    <w:rsid w:val="001F2DC9"/>
    <w:rsid w:val="001F300D"/>
    <w:rsid w:val="001F356A"/>
    <w:rsid w:val="001F3644"/>
    <w:rsid w:val="001F3863"/>
    <w:rsid w:val="001F4231"/>
    <w:rsid w:val="001F4540"/>
    <w:rsid w:val="001F4C41"/>
    <w:rsid w:val="001F4CFA"/>
    <w:rsid w:val="001F4EE5"/>
    <w:rsid w:val="001F5252"/>
    <w:rsid w:val="001F5EB2"/>
    <w:rsid w:val="001F6059"/>
    <w:rsid w:val="001F724C"/>
    <w:rsid w:val="001F7839"/>
    <w:rsid w:val="001F7A75"/>
    <w:rsid w:val="001F7BEB"/>
    <w:rsid w:val="0020012D"/>
    <w:rsid w:val="002001BB"/>
    <w:rsid w:val="0020058B"/>
    <w:rsid w:val="00200777"/>
    <w:rsid w:val="002016E8"/>
    <w:rsid w:val="00201B7C"/>
    <w:rsid w:val="00201BA8"/>
    <w:rsid w:val="00202305"/>
    <w:rsid w:val="0020284F"/>
    <w:rsid w:val="00202A81"/>
    <w:rsid w:val="00203298"/>
    <w:rsid w:val="002038E4"/>
    <w:rsid w:val="00204360"/>
    <w:rsid w:val="002048FF"/>
    <w:rsid w:val="00205113"/>
    <w:rsid w:val="002058C5"/>
    <w:rsid w:val="00205A63"/>
    <w:rsid w:val="00205BCF"/>
    <w:rsid w:val="00205EF3"/>
    <w:rsid w:val="002064EE"/>
    <w:rsid w:val="00206CFE"/>
    <w:rsid w:val="0020735B"/>
    <w:rsid w:val="00207421"/>
    <w:rsid w:val="0020748D"/>
    <w:rsid w:val="00207514"/>
    <w:rsid w:val="002102F8"/>
    <w:rsid w:val="002107CC"/>
    <w:rsid w:val="002108D1"/>
    <w:rsid w:val="00210DB4"/>
    <w:rsid w:val="00211237"/>
    <w:rsid w:val="0021192F"/>
    <w:rsid w:val="00211AEA"/>
    <w:rsid w:val="00212047"/>
    <w:rsid w:val="00212153"/>
    <w:rsid w:val="0021266D"/>
    <w:rsid w:val="00212773"/>
    <w:rsid w:val="00212A44"/>
    <w:rsid w:val="00212D7D"/>
    <w:rsid w:val="0021329C"/>
    <w:rsid w:val="002139BD"/>
    <w:rsid w:val="00214169"/>
    <w:rsid w:val="00214277"/>
    <w:rsid w:val="002144E6"/>
    <w:rsid w:val="002146BC"/>
    <w:rsid w:val="00214E15"/>
    <w:rsid w:val="00215008"/>
    <w:rsid w:val="00215E6E"/>
    <w:rsid w:val="002161D8"/>
    <w:rsid w:val="00216E8E"/>
    <w:rsid w:val="002175D7"/>
    <w:rsid w:val="002177E8"/>
    <w:rsid w:val="00217889"/>
    <w:rsid w:val="00217CCA"/>
    <w:rsid w:val="00217DCF"/>
    <w:rsid w:val="00220230"/>
    <w:rsid w:val="0022025B"/>
    <w:rsid w:val="00220BD1"/>
    <w:rsid w:val="00220BFB"/>
    <w:rsid w:val="00220CAA"/>
    <w:rsid w:val="00220DE6"/>
    <w:rsid w:val="002214C8"/>
    <w:rsid w:val="00221DA4"/>
    <w:rsid w:val="00221F55"/>
    <w:rsid w:val="00221FCF"/>
    <w:rsid w:val="0022211D"/>
    <w:rsid w:val="00222A43"/>
    <w:rsid w:val="00222DC8"/>
    <w:rsid w:val="00222E78"/>
    <w:rsid w:val="00222EC5"/>
    <w:rsid w:val="00222F53"/>
    <w:rsid w:val="0022313B"/>
    <w:rsid w:val="002233DF"/>
    <w:rsid w:val="002234F7"/>
    <w:rsid w:val="002239DF"/>
    <w:rsid w:val="00223A74"/>
    <w:rsid w:val="00223C18"/>
    <w:rsid w:val="002249BD"/>
    <w:rsid w:val="00224A9C"/>
    <w:rsid w:val="00224AD7"/>
    <w:rsid w:val="00224B20"/>
    <w:rsid w:val="00225426"/>
    <w:rsid w:val="00225532"/>
    <w:rsid w:val="00225555"/>
    <w:rsid w:val="00225C66"/>
    <w:rsid w:val="00225E9F"/>
    <w:rsid w:val="0022657E"/>
    <w:rsid w:val="00227858"/>
    <w:rsid w:val="00227C09"/>
    <w:rsid w:val="00227E02"/>
    <w:rsid w:val="0023031D"/>
    <w:rsid w:val="00230677"/>
    <w:rsid w:val="00230D55"/>
    <w:rsid w:val="00230E39"/>
    <w:rsid w:val="00231CDD"/>
    <w:rsid w:val="00231F9E"/>
    <w:rsid w:val="0023218B"/>
    <w:rsid w:val="0023225F"/>
    <w:rsid w:val="002322E4"/>
    <w:rsid w:val="00232D40"/>
    <w:rsid w:val="00233207"/>
    <w:rsid w:val="002333CF"/>
    <w:rsid w:val="002336C7"/>
    <w:rsid w:val="0023375E"/>
    <w:rsid w:val="00233E48"/>
    <w:rsid w:val="00233FEE"/>
    <w:rsid w:val="002341B4"/>
    <w:rsid w:val="002347DA"/>
    <w:rsid w:val="002349DE"/>
    <w:rsid w:val="00234F40"/>
    <w:rsid w:val="00234F6E"/>
    <w:rsid w:val="002352E1"/>
    <w:rsid w:val="00235599"/>
    <w:rsid w:val="00235BBF"/>
    <w:rsid w:val="00235F22"/>
    <w:rsid w:val="002361E4"/>
    <w:rsid w:val="00236F3A"/>
    <w:rsid w:val="0023718E"/>
    <w:rsid w:val="00237273"/>
    <w:rsid w:val="00237295"/>
    <w:rsid w:val="00237FCA"/>
    <w:rsid w:val="00240708"/>
    <w:rsid w:val="002407A8"/>
    <w:rsid w:val="00240C5C"/>
    <w:rsid w:val="002413C6"/>
    <w:rsid w:val="0024145C"/>
    <w:rsid w:val="0024169B"/>
    <w:rsid w:val="002419EA"/>
    <w:rsid w:val="00241E05"/>
    <w:rsid w:val="00242B91"/>
    <w:rsid w:val="002431C8"/>
    <w:rsid w:val="002439BD"/>
    <w:rsid w:val="00243CB1"/>
    <w:rsid w:val="00243CC8"/>
    <w:rsid w:val="00244514"/>
    <w:rsid w:val="00244651"/>
    <w:rsid w:val="00244770"/>
    <w:rsid w:val="002453E9"/>
    <w:rsid w:val="002453F3"/>
    <w:rsid w:val="00246350"/>
    <w:rsid w:val="00246681"/>
    <w:rsid w:val="00246D51"/>
    <w:rsid w:val="00246FB0"/>
    <w:rsid w:val="00247063"/>
    <w:rsid w:val="002474EE"/>
    <w:rsid w:val="0024799E"/>
    <w:rsid w:val="00247C58"/>
    <w:rsid w:val="00250FD4"/>
    <w:rsid w:val="002512EE"/>
    <w:rsid w:val="00251CB9"/>
    <w:rsid w:val="00251D66"/>
    <w:rsid w:val="002521FD"/>
    <w:rsid w:val="0025231B"/>
    <w:rsid w:val="00252672"/>
    <w:rsid w:val="00252AF1"/>
    <w:rsid w:val="00252EAA"/>
    <w:rsid w:val="00253175"/>
    <w:rsid w:val="002537DA"/>
    <w:rsid w:val="0025391C"/>
    <w:rsid w:val="00254003"/>
    <w:rsid w:val="00254168"/>
    <w:rsid w:val="0025496C"/>
    <w:rsid w:val="00254EAA"/>
    <w:rsid w:val="00254FD9"/>
    <w:rsid w:val="002553B4"/>
    <w:rsid w:val="002557C4"/>
    <w:rsid w:val="00256411"/>
    <w:rsid w:val="0025739B"/>
    <w:rsid w:val="002579BC"/>
    <w:rsid w:val="00257EE5"/>
    <w:rsid w:val="00260B03"/>
    <w:rsid w:val="00261424"/>
    <w:rsid w:val="0026182F"/>
    <w:rsid w:val="0026199F"/>
    <w:rsid w:val="00262302"/>
    <w:rsid w:val="00262310"/>
    <w:rsid w:val="00262702"/>
    <w:rsid w:val="00262F3F"/>
    <w:rsid w:val="00263844"/>
    <w:rsid w:val="00263AA3"/>
    <w:rsid w:val="00263B50"/>
    <w:rsid w:val="00263BD8"/>
    <w:rsid w:val="0026429B"/>
    <w:rsid w:val="00264485"/>
    <w:rsid w:val="00264A1B"/>
    <w:rsid w:val="00264AA2"/>
    <w:rsid w:val="0026500C"/>
    <w:rsid w:val="002652D8"/>
    <w:rsid w:val="00265A1E"/>
    <w:rsid w:val="00265FE6"/>
    <w:rsid w:val="002669F8"/>
    <w:rsid w:val="00266CE3"/>
    <w:rsid w:val="002677A3"/>
    <w:rsid w:val="002701CB"/>
    <w:rsid w:val="0027040D"/>
    <w:rsid w:val="0027054D"/>
    <w:rsid w:val="002705D5"/>
    <w:rsid w:val="00270907"/>
    <w:rsid w:val="00271DF6"/>
    <w:rsid w:val="00272144"/>
    <w:rsid w:val="002726A3"/>
    <w:rsid w:val="0027284F"/>
    <w:rsid w:val="00272A7F"/>
    <w:rsid w:val="00272B58"/>
    <w:rsid w:val="00272C65"/>
    <w:rsid w:val="00272CD9"/>
    <w:rsid w:val="00273355"/>
    <w:rsid w:val="00273B85"/>
    <w:rsid w:val="00274239"/>
    <w:rsid w:val="00275072"/>
    <w:rsid w:val="0027592E"/>
    <w:rsid w:val="00275A39"/>
    <w:rsid w:val="00275E54"/>
    <w:rsid w:val="0027634C"/>
    <w:rsid w:val="002763BA"/>
    <w:rsid w:val="002764F3"/>
    <w:rsid w:val="002766FE"/>
    <w:rsid w:val="002771B7"/>
    <w:rsid w:val="00280135"/>
    <w:rsid w:val="00280174"/>
    <w:rsid w:val="00280897"/>
    <w:rsid w:val="00280E3A"/>
    <w:rsid w:val="00280F2B"/>
    <w:rsid w:val="00281675"/>
    <w:rsid w:val="002816F1"/>
    <w:rsid w:val="0028349D"/>
    <w:rsid w:val="00283768"/>
    <w:rsid w:val="00283BD6"/>
    <w:rsid w:val="00283D1E"/>
    <w:rsid w:val="002842A5"/>
    <w:rsid w:val="002843FD"/>
    <w:rsid w:val="00284574"/>
    <w:rsid w:val="002847E9"/>
    <w:rsid w:val="0028492B"/>
    <w:rsid w:val="00284EC8"/>
    <w:rsid w:val="00285187"/>
    <w:rsid w:val="002854B3"/>
    <w:rsid w:val="0028552C"/>
    <w:rsid w:val="00285646"/>
    <w:rsid w:val="002857AF"/>
    <w:rsid w:val="00285B24"/>
    <w:rsid w:val="00285E7C"/>
    <w:rsid w:val="00285FF1"/>
    <w:rsid w:val="002867A8"/>
    <w:rsid w:val="002872DC"/>
    <w:rsid w:val="002875EF"/>
    <w:rsid w:val="0028763E"/>
    <w:rsid w:val="00287793"/>
    <w:rsid w:val="00287B04"/>
    <w:rsid w:val="00287EA0"/>
    <w:rsid w:val="00287EB2"/>
    <w:rsid w:val="002909BB"/>
    <w:rsid w:val="00290F07"/>
    <w:rsid w:val="00290F50"/>
    <w:rsid w:val="002914A1"/>
    <w:rsid w:val="002916B2"/>
    <w:rsid w:val="002916E5"/>
    <w:rsid w:val="002916FB"/>
    <w:rsid w:val="00291BBF"/>
    <w:rsid w:val="00292AF5"/>
    <w:rsid w:val="00292B2E"/>
    <w:rsid w:val="00293209"/>
    <w:rsid w:val="00293B74"/>
    <w:rsid w:val="002940B0"/>
    <w:rsid w:val="002940EB"/>
    <w:rsid w:val="00294669"/>
    <w:rsid w:val="00294893"/>
    <w:rsid w:val="00294A50"/>
    <w:rsid w:val="00294BBC"/>
    <w:rsid w:val="002950A4"/>
    <w:rsid w:val="0029550B"/>
    <w:rsid w:val="00296120"/>
    <w:rsid w:val="00296A7F"/>
    <w:rsid w:val="00296BBA"/>
    <w:rsid w:val="00296C85"/>
    <w:rsid w:val="00297809"/>
    <w:rsid w:val="00297957"/>
    <w:rsid w:val="00297A2C"/>
    <w:rsid w:val="002A0874"/>
    <w:rsid w:val="002A0951"/>
    <w:rsid w:val="002A17EC"/>
    <w:rsid w:val="002A1D62"/>
    <w:rsid w:val="002A1F04"/>
    <w:rsid w:val="002A235B"/>
    <w:rsid w:val="002A2853"/>
    <w:rsid w:val="002A29DE"/>
    <w:rsid w:val="002A2C31"/>
    <w:rsid w:val="002A3031"/>
    <w:rsid w:val="002A30E5"/>
    <w:rsid w:val="002A3450"/>
    <w:rsid w:val="002A4547"/>
    <w:rsid w:val="002A4679"/>
    <w:rsid w:val="002A46A9"/>
    <w:rsid w:val="002A47F7"/>
    <w:rsid w:val="002A5485"/>
    <w:rsid w:val="002A5E72"/>
    <w:rsid w:val="002A74A7"/>
    <w:rsid w:val="002A7710"/>
    <w:rsid w:val="002A7DFB"/>
    <w:rsid w:val="002A7EDA"/>
    <w:rsid w:val="002A7F97"/>
    <w:rsid w:val="002B02A8"/>
    <w:rsid w:val="002B0338"/>
    <w:rsid w:val="002B0706"/>
    <w:rsid w:val="002B109E"/>
    <w:rsid w:val="002B1450"/>
    <w:rsid w:val="002B287D"/>
    <w:rsid w:val="002B29EB"/>
    <w:rsid w:val="002B33C1"/>
    <w:rsid w:val="002B362B"/>
    <w:rsid w:val="002B366E"/>
    <w:rsid w:val="002B3BD3"/>
    <w:rsid w:val="002B4385"/>
    <w:rsid w:val="002B46CC"/>
    <w:rsid w:val="002B4747"/>
    <w:rsid w:val="002B4CFD"/>
    <w:rsid w:val="002B4F23"/>
    <w:rsid w:val="002B6154"/>
    <w:rsid w:val="002B65D6"/>
    <w:rsid w:val="002B70B1"/>
    <w:rsid w:val="002B760F"/>
    <w:rsid w:val="002B77A2"/>
    <w:rsid w:val="002B7F79"/>
    <w:rsid w:val="002C0A21"/>
    <w:rsid w:val="002C0B84"/>
    <w:rsid w:val="002C1B08"/>
    <w:rsid w:val="002C1FC5"/>
    <w:rsid w:val="002C20A4"/>
    <w:rsid w:val="002C23BF"/>
    <w:rsid w:val="002C2535"/>
    <w:rsid w:val="002C25E1"/>
    <w:rsid w:val="002C2675"/>
    <w:rsid w:val="002C2B73"/>
    <w:rsid w:val="002C3334"/>
    <w:rsid w:val="002C3421"/>
    <w:rsid w:val="002C3E46"/>
    <w:rsid w:val="002C3E73"/>
    <w:rsid w:val="002C447B"/>
    <w:rsid w:val="002C47E5"/>
    <w:rsid w:val="002C4C04"/>
    <w:rsid w:val="002C4D23"/>
    <w:rsid w:val="002C4D5E"/>
    <w:rsid w:val="002C52F9"/>
    <w:rsid w:val="002C6453"/>
    <w:rsid w:val="002C6D0C"/>
    <w:rsid w:val="002C6DC2"/>
    <w:rsid w:val="002C77E2"/>
    <w:rsid w:val="002C7DC9"/>
    <w:rsid w:val="002C7DED"/>
    <w:rsid w:val="002D0FD5"/>
    <w:rsid w:val="002D16D8"/>
    <w:rsid w:val="002D1AD5"/>
    <w:rsid w:val="002D1BC2"/>
    <w:rsid w:val="002D1E20"/>
    <w:rsid w:val="002D236B"/>
    <w:rsid w:val="002D26EA"/>
    <w:rsid w:val="002D2729"/>
    <w:rsid w:val="002D302F"/>
    <w:rsid w:val="002D3E61"/>
    <w:rsid w:val="002D42D6"/>
    <w:rsid w:val="002D4700"/>
    <w:rsid w:val="002D4771"/>
    <w:rsid w:val="002D481D"/>
    <w:rsid w:val="002D5020"/>
    <w:rsid w:val="002D5612"/>
    <w:rsid w:val="002D597F"/>
    <w:rsid w:val="002D5A56"/>
    <w:rsid w:val="002D5FF5"/>
    <w:rsid w:val="002D619D"/>
    <w:rsid w:val="002D642D"/>
    <w:rsid w:val="002D6CEA"/>
    <w:rsid w:val="002D6E87"/>
    <w:rsid w:val="002D7357"/>
    <w:rsid w:val="002D76A4"/>
    <w:rsid w:val="002D7F01"/>
    <w:rsid w:val="002E089C"/>
    <w:rsid w:val="002E0C0C"/>
    <w:rsid w:val="002E0DD0"/>
    <w:rsid w:val="002E2037"/>
    <w:rsid w:val="002E25AC"/>
    <w:rsid w:val="002E2661"/>
    <w:rsid w:val="002E283E"/>
    <w:rsid w:val="002E2A57"/>
    <w:rsid w:val="002E2E0C"/>
    <w:rsid w:val="002E31FD"/>
    <w:rsid w:val="002E3BF2"/>
    <w:rsid w:val="002E3DB4"/>
    <w:rsid w:val="002E41AC"/>
    <w:rsid w:val="002E5255"/>
    <w:rsid w:val="002E5330"/>
    <w:rsid w:val="002E5477"/>
    <w:rsid w:val="002E5D4E"/>
    <w:rsid w:val="002E6361"/>
    <w:rsid w:val="002E64E3"/>
    <w:rsid w:val="002E669F"/>
    <w:rsid w:val="002E6E1A"/>
    <w:rsid w:val="002E6F3F"/>
    <w:rsid w:val="002E7589"/>
    <w:rsid w:val="002E799D"/>
    <w:rsid w:val="002E7BFB"/>
    <w:rsid w:val="002E7CA4"/>
    <w:rsid w:val="002F0212"/>
    <w:rsid w:val="002F037D"/>
    <w:rsid w:val="002F0894"/>
    <w:rsid w:val="002F09A9"/>
    <w:rsid w:val="002F10B4"/>
    <w:rsid w:val="002F1436"/>
    <w:rsid w:val="002F15E9"/>
    <w:rsid w:val="002F1B57"/>
    <w:rsid w:val="002F1B89"/>
    <w:rsid w:val="002F2163"/>
    <w:rsid w:val="002F24BD"/>
    <w:rsid w:val="002F25BF"/>
    <w:rsid w:val="002F2C83"/>
    <w:rsid w:val="002F3895"/>
    <w:rsid w:val="002F3B42"/>
    <w:rsid w:val="002F47C9"/>
    <w:rsid w:val="002F5011"/>
    <w:rsid w:val="002F5088"/>
    <w:rsid w:val="002F5437"/>
    <w:rsid w:val="002F562D"/>
    <w:rsid w:val="002F5E8F"/>
    <w:rsid w:val="002F5E9B"/>
    <w:rsid w:val="002F5F52"/>
    <w:rsid w:val="002F6760"/>
    <w:rsid w:val="002F68D2"/>
    <w:rsid w:val="002F70E1"/>
    <w:rsid w:val="002F77C1"/>
    <w:rsid w:val="002F7F3E"/>
    <w:rsid w:val="00300693"/>
    <w:rsid w:val="00300913"/>
    <w:rsid w:val="00301139"/>
    <w:rsid w:val="00301191"/>
    <w:rsid w:val="00301349"/>
    <w:rsid w:val="0030166D"/>
    <w:rsid w:val="003029F8"/>
    <w:rsid w:val="0030352E"/>
    <w:rsid w:val="003035D9"/>
    <w:rsid w:val="003042C4"/>
    <w:rsid w:val="00304336"/>
    <w:rsid w:val="0030476B"/>
    <w:rsid w:val="00304F4A"/>
    <w:rsid w:val="0030506A"/>
    <w:rsid w:val="003053B4"/>
    <w:rsid w:val="00305C45"/>
    <w:rsid w:val="00305DCC"/>
    <w:rsid w:val="00305F5F"/>
    <w:rsid w:val="00306037"/>
    <w:rsid w:val="0030660E"/>
    <w:rsid w:val="003067C8"/>
    <w:rsid w:val="0030737B"/>
    <w:rsid w:val="0030786C"/>
    <w:rsid w:val="0030791A"/>
    <w:rsid w:val="00307ACB"/>
    <w:rsid w:val="00310037"/>
    <w:rsid w:val="00310447"/>
    <w:rsid w:val="003104EE"/>
    <w:rsid w:val="00310B71"/>
    <w:rsid w:val="00311202"/>
    <w:rsid w:val="003113C5"/>
    <w:rsid w:val="00311516"/>
    <w:rsid w:val="00311603"/>
    <w:rsid w:val="003119AE"/>
    <w:rsid w:val="00311E33"/>
    <w:rsid w:val="00311F28"/>
    <w:rsid w:val="00312114"/>
    <w:rsid w:val="00312488"/>
    <w:rsid w:val="003129F0"/>
    <w:rsid w:val="00313861"/>
    <w:rsid w:val="003142AC"/>
    <w:rsid w:val="003142EC"/>
    <w:rsid w:val="003148DE"/>
    <w:rsid w:val="00314BF8"/>
    <w:rsid w:val="003154AA"/>
    <w:rsid w:val="00315FCF"/>
    <w:rsid w:val="003160BD"/>
    <w:rsid w:val="00316967"/>
    <w:rsid w:val="00316C10"/>
    <w:rsid w:val="00316FA7"/>
    <w:rsid w:val="0031742F"/>
    <w:rsid w:val="00317935"/>
    <w:rsid w:val="003201CE"/>
    <w:rsid w:val="0032025E"/>
    <w:rsid w:val="00320578"/>
    <w:rsid w:val="00320DCF"/>
    <w:rsid w:val="00320DE1"/>
    <w:rsid w:val="0032109E"/>
    <w:rsid w:val="0032134D"/>
    <w:rsid w:val="0032152F"/>
    <w:rsid w:val="00321F52"/>
    <w:rsid w:val="003225A9"/>
    <w:rsid w:val="003228E4"/>
    <w:rsid w:val="00322B5F"/>
    <w:rsid w:val="00322C61"/>
    <w:rsid w:val="003230E1"/>
    <w:rsid w:val="0032334E"/>
    <w:rsid w:val="003233C6"/>
    <w:rsid w:val="0032383F"/>
    <w:rsid w:val="00323A13"/>
    <w:rsid w:val="003245B3"/>
    <w:rsid w:val="00324F0B"/>
    <w:rsid w:val="0032554D"/>
    <w:rsid w:val="00325DA7"/>
    <w:rsid w:val="0032635A"/>
    <w:rsid w:val="003266B8"/>
    <w:rsid w:val="00326BF5"/>
    <w:rsid w:val="003272DC"/>
    <w:rsid w:val="00327903"/>
    <w:rsid w:val="00327CB0"/>
    <w:rsid w:val="00327DA9"/>
    <w:rsid w:val="00327EFC"/>
    <w:rsid w:val="00330138"/>
    <w:rsid w:val="00330329"/>
    <w:rsid w:val="00330742"/>
    <w:rsid w:val="0033086F"/>
    <w:rsid w:val="003309B4"/>
    <w:rsid w:val="00330BE8"/>
    <w:rsid w:val="00330CDC"/>
    <w:rsid w:val="00331132"/>
    <w:rsid w:val="00331347"/>
    <w:rsid w:val="0033157B"/>
    <w:rsid w:val="00331ABD"/>
    <w:rsid w:val="00331DDA"/>
    <w:rsid w:val="0033217C"/>
    <w:rsid w:val="003324BA"/>
    <w:rsid w:val="00333092"/>
    <w:rsid w:val="003330C4"/>
    <w:rsid w:val="003331D9"/>
    <w:rsid w:val="003332B9"/>
    <w:rsid w:val="003333E1"/>
    <w:rsid w:val="003337DA"/>
    <w:rsid w:val="00333A91"/>
    <w:rsid w:val="00334010"/>
    <w:rsid w:val="00334236"/>
    <w:rsid w:val="00334305"/>
    <w:rsid w:val="003351B7"/>
    <w:rsid w:val="00335591"/>
    <w:rsid w:val="0033559C"/>
    <w:rsid w:val="003358F6"/>
    <w:rsid w:val="00335E96"/>
    <w:rsid w:val="00335F9E"/>
    <w:rsid w:val="00336793"/>
    <w:rsid w:val="003367AB"/>
    <w:rsid w:val="003367CF"/>
    <w:rsid w:val="00336CF0"/>
    <w:rsid w:val="003372F0"/>
    <w:rsid w:val="003373A5"/>
    <w:rsid w:val="00337511"/>
    <w:rsid w:val="0033797B"/>
    <w:rsid w:val="00340012"/>
    <w:rsid w:val="00340B24"/>
    <w:rsid w:val="00340CC7"/>
    <w:rsid w:val="00341952"/>
    <w:rsid w:val="0034243E"/>
    <w:rsid w:val="00342CDD"/>
    <w:rsid w:val="003432AA"/>
    <w:rsid w:val="00343487"/>
    <w:rsid w:val="003435D4"/>
    <w:rsid w:val="00343686"/>
    <w:rsid w:val="00343DC5"/>
    <w:rsid w:val="00344203"/>
    <w:rsid w:val="003442DA"/>
    <w:rsid w:val="00344903"/>
    <w:rsid w:val="003449A8"/>
    <w:rsid w:val="00344A59"/>
    <w:rsid w:val="00344F92"/>
    <w:rsid w:val="0034520E"/>
    <w:rsid w:val="00345A90"/>
    <w:rsid w:val="00345ACB"/>
    <w:rsid w:val="00345FA4"/>
    <w:rsid w:val="0034629F"/>
    <w:rsid w:val="003465BA"/>
    <w:rsid w:val="00346708"/>
    <w:rsid w:val="00346C5C"/>
    <w:rsid w:val="00346EF9"/>
    <w:rsid w:val="00346F13"/>
    <w:rsid w:val="00346F44"/>
    <w:rsid w:val="00347A1C"/>
    <w:rsid w:val="00347C6E"/>
    <w:rsid w:val="00347D34"/>
    <w:rsid w:val="003503C5"/>
    <w:rsid w:val="00350473"/>
    <w:rsid w:val="003504D7"/>
    <w:rsid w:val="0035089A"/>
    <w:rsid w:val="00350E35"/>
    <w:rsid w:val="00351BCB"/>
    <w:rsid w:val="00351C6E"/>
    <w:rsid w:val="003525ED"/>
    <w:rsid w:val="00352A2E"/>
    <w:rsid w:val="00352D46"/>
    <w:rsid w:val="00352EE6"/>
    <w:rsid w:val="0035363A"/>
    <w:rsid w:val="0035387F"/>
    <w:rsid w:val="00353DDA"/>
    <w:rsid w:val="0035464D"/>
    <w:rsid w:val="00354C83"/>
    <w:rsid w:val="00355079"/>
    <w:rsid w:val="003551B9"/>
    <w:rsid w:val="00355201"/>
    <w:rsid w:val="00355581"/>
    <w:rsid w:val="00355F2A"/>
    <w:rsid w:val="0035675A"/>
    <w:rsid w:val="003569C1"/>
    <w:rsid w:val="00356E5A"/>
    <w:rsid w:val="003571E3"/>
    <w:rsid w:val="0035723F"/>
    <w:rsid w:val="00357757"/>
    <w:rsid w:val="00357BB3"/>
    <w:rsid w:val="0036073F"/>
    <w:rsid w:val="0036091C"/>
    <w:rsid w:val="00361668"/>
    <w:rsid w:val="00361D49"/>
    <w:rsid w:val="00361DD9"/>
    <w:rsid w:val="0036202C"/>
    <w:rsid w:val="0036234C"/>
    <w:rsid w:val="0036253E"/>
    <w:rsid w:val="00362A43"/>
    <w:rsid w:val="00362B56"/>
    <w:rsid w:val="00362C34"/>
    <w:rsid w:val="00363507"/>
    <w:rsid w:val="003641C6"/>
    <w:rsid w:val="00364607"/>
    <w:rsid w:val="00364686"/>
    <w:rsid w:val="003648C9"/>
    <w:rsid w:val="00365370"/>
    <w:rsid w:val="00366465"/>
    <w:rsid w:val="003666E1"/>
    <w:rsid w:val="00366B2A"/>
    <w:rsid w:val="00366BE0"/>
    <w:rsid w:val="00367891"/>
    <w:rsid w:val="00367C9D"/>
    <w:rsid w:val="00370ACF"/>
    <w:rsid w:val="00370F73"/>
    <w:rsid w:val="00371064"/>
    <w:rsid w:val="0037119A"/>
    <w:rsid w:val="003715BB"/>
    <w:rsid w:val="003718D1"/>
    <w:rsid w:val="003721B4"/>
    <w:rsid w:val="00372A4B"/>
    <w:rsid w:val="003739F9"/>
    <w:rsid w:val="00373AF5"/>
    <w:rsid w:val="00373CDE"/>
    <w:rsid w:val="003746DE"/>
    <w:rsid w:val="00375228"/>
    <w:rsid w:val="003752DC"/>
    <w:rsid w:val="0037564F"/>
    <w:rsid w:val="00375F3B"/>
    <w:rsid w:val="00375FEC"/>
    <w:rsid w:val="003760B1"/>
    <w:rsid w:val="00376110"/>
    <w:rsid w:val="00376309"/>
    <w:rsid w:val="00376351"/>
    <w:rsid w:val="00376C7D"/>
    <w:rsid w:val="003773D0"/>
    <w:rsid w:val="003774C7"/>
    <w:rsid w:val="00377562"/>
    <w:rsid w:val="0037791B"/>
    <w:rsid w:val="00377940"/>
    <w:rsid w:val="00380262"/>
    <w:rsid w:val="003808FE"/>
    <w:rsid w:val="00380DBE"/>
    <w:rsid w:val="0038180C"/>
    <w:rsid w:val="003818B2"/>
    <w:rsid w:val="00381BA8"/>
    <w:rsid w:val="00381D8A"/>
    <w:rsid w:val="003824A1"/>
    <w:rsid w:val="00382732"/>
    <w:rsid w:val="0038311A"/>
    <w:rsid w:val="00383390"/>
    <w:rsid w:val="003836F0"/>
    <w:rsid w:val="00383A22"/>
    <w:rsid w:val="00383DE8"/>
    <w:rsid w:val="00383E1F"/>
    <w:rsid w:val="00384329"/>
    <w:rsid w:val="00384956"/>
    <w:rsid w:val="00384B5A"/>
    <w:rsid w:val="0038511B"/>
    <w:rsid w:val="0038583F"/>
    <w:rsid w:val="00385A13"/>
    <w:rsid w:val="003862EF"/>
    <w:rsid w:val="00386471"/>
    <w:rsid w:val="00386A13"/>
    <w:rsid w:val="00386E26"/>
    <w:rsid w:val="00386FA5"/>
    <w:rsid w:val="00387561"/>
    <w:rsid w:val="00387AE9"/>
    <w:rsid w:val="00387B0D"/>
    <w:rsid w:val="00387B59"/>
    <w:rsid w:val="00390252"/>
    <w:rsid w:val="00390A83"/>
    <w:rsid w:val="00390E82"/>
    <w:rsid w:val="00391601"/>
    <w:rsid w:val="003916C2"/>
    <w:rsid w:val="00391C81"/>
    <w:rsid w:val="00391D7B"/>
    <w:rsid w:val="00391DF9"/>
    <w:rsid w:val="00392335"/>
    <w:rsid w:val="003923C4"/>
    <w:rsid w:val="003924DA"/>
    <w:rsid w:val="00392829"/>
    <w:rsid w:val="00392C63"/>
    <w:rsid w:val="00392D30"/>
    <w:rsid w:val="0039386A"/>
    <w:rsid w:val="003939E9"/>
    <w:rsid w:val="003942C0"/>
    <w:rsid w:val="0039492B"/>
    <w:rsid w:val="003965F5"/>
    <w:rsid w:val="00396B26"/>
    <w:rsid w:val="00396D3C"/>
    <w:rsid w:val="0039733B"/>
    <w:rsid w:val="00397946"/>
    <w:rsid w:val="003A0038"/>
    <w:rsid w:val="003A0589"/>
    <w:rsid w:val="003A0746"/>
    <w:rsid w:val="003A0F84"/>
    <w:rsid w:val="003A1346"/>
    <w:rsid w:val="003A1769"/>
    <w:rsid w:val="003A17BD"/>
    <w:rsid w:val="003A1916"/>
    <w:rsid w:val="003A1A44"/>
    <w:rsid w:val="003A1B3F"/>
    <w:rsid w:val="003A1C70"/>
    <w:rsid w:val="003A1D02"/>
    <w:rsid w:val="003A26BB"/>
    <w:rsid w:val="003A2809"/>
    <w:rsid w:val="003A2958"/>
    <w:rsid w:val="003A2AEF"/>
    <w:rsid w:val="003A30CC"/>
    <w:rsid w:val="003A31A6"/>
    <w:rsid w:val="003A3289"/>
    <w:rsid w:val="003A3AD0"/>
    <w:rsid w:val="003A3B04"/>
    <w:rsid w:val="003A3C7F"/>
    <w:rsid w:val="003A4D83"/>
    <w:rsid w:val="003A533B"/>
    <w:rsid w:val="003A589D"/>
    <w:rsid w:val="003A6020"/>
    <w:rsid w:val="003A61D5"/>
    <w:rsid w:val="003A627B"/>
    <w:rsid w:val="003A6B16"/>
    <w:rsid w:val="003A6BE1"/>
    <w:rsid w:val="003A7001"/>
    <w:rsid w:val="003A72B6"/>
    <w:rsid w:val="003A7F9A"/>
    <w:rsid w:val="003B05EB"/>
    <w:rsid w:val="003B0C36"/>
    <w:rsid w:val="003B117E"/>
    <w:rsid w:val="003B12E3"/>
    <w:rsid w:val="003B179D"/>
    <w:rsid w:val="003B1C9B"/>
    <w:rsid w:val="003B1CA5"/>
    <w:rsid w:val="003B27BF"/>
    <w:rsid w:val="003B29E6"/>
    <w:rsid w:val="003B2E16"/>
    <w:rsid w:val="003B2F9E"/>
    <w:rsid w:val="003B3AAE"/>
    <w:rsid w:val="003B3C34"/>
    <w:rsid w:val="003B432F"/>
    <w:rsid w:val="003B45A6"/>
    <w:rsid w:val="003B45AC"/>
    <w:rsid w:val="003B46C8"/>
    <w:rsid w:val="003B4815"/>
    <w:rsid w:val="003B4E25"/>
    <w:rsid w:val="003B4F4A"/>
    <w:rsid w:val="003B52A2"/>
    <w:rsid w:val="003B588B"/>
    <w:rsid w:val="003B60E4"/>
    <w:rsid w:val="003B6ABA"/>
    <w:rsid w:val="003B6D1E"/>
    <w:rsid w:val="003B74CE"/>
    <w:rsid w:val="003B76EF"/>
    <w:rsid w:val="003B7970"/>
    <w:rsid w:val="003B7A0F"/>
    <w:rsid w:val="003B7C34"/>
    <w:rsid w:val="003C01D6"/>
    <w:rsid w:val="003C1099"/>
    <w:rsid w:val="003C10C2"/>
    <w:rsid w:val="003C1675"/>
    <w:rsid w:val="003C2430"/>
    <w:rsid w:val="003C2619"/>
    <w:rsid w:val="003C2F5D"/>
    <w:rsid w:val="003C324A"/>
    <w:rsid w:val="003C3449"/>
    <w:rsid w:val="003C34A8"/>
    <w:rsid w:val="003C3A1D"/>
    <w:rsid w:val="003C3B86"/>
    <w:rsid w:val="003C4A03"/>
    <w:rsid w:val="003C5EA8"/>
    <w:rsid w:val="003C6118"/>
    <w:rsid w:val="003C6212"/>
    <w:rsid w:val="003C694C"/>
    <w:rsid w:val="003C7129"/>
    <w:rsid w:val="003C73F2"/>
    <w:rsid w:val="003C7605"/>
    <w:rsid w:val="003D0B38"/>
    <w:rsid w:val="003D0E6A"/>
    <w:rsid w:val="003D0E6F"/>
    <w:rsid w:val="003D1088"/>
    <w:rsid w:val="003D1192"/>
    <w:rsid w:val="003D1368"/>
    <w:rsid w:val="003D19D9"/>
    <w:rsid w:val="003D1B9B"/>
    <w:rsid w:val="003D24C9"/>
    <w:rsid w:val="003D2589"/>
    <w:rsid w:val="003D3278"/>
    <w:rsid w:val="003D37E5"/>
    <w:rsid w:val="003D4343"/>
    <w:rsid w:val="003D45F3"/>
    <w:rsid w:val="003D4944"/>
    <w:rsid w:val="003D4F4B"/>
    <w:rsid w:val="003D52B7"/>
    <w:rsid w:val="003D54E1"/>
    <w:rsid w:val="003D5C09"/>
    <w:rsid w:val="003D5D41"/>
    <w:rsid w:val="003D5EFF"/>
    <w:rsid w:val="003D61AB"/>
    <w:rsid w:val="003D65FD"/>
    <w:rsid w:val="003D6911"/>
    <w:rsid w:val="003D6D3A"/>
    <w:rsid w:val="003D721E"/>
    <w:rsid w:val="003D76DF"/>
    <w:rsid w:val="003E0281"/>
    <w:rsid w:val="003E0DED"/>
    <w:rsid w:val="003E0DF4"/>
    <w:rsid w:val="003E103B"/>
    <w:rsid w:val="003E1046"/>
    <w:rsid w:val="003E2001"/>
    <w:rsid w:val="003E20AA"/>
    <w:rsid w:val="003E2270"/>
    <w:rsid w:val="003E2551"/>
    <w:rsid w:val="003E2BED"/>
    <w:rsid w:val="003E2D70"/>
    <w:rsid w:val="003E31EC"/>
    <w:rsid w:val="003E404D"/>
    <w:rsid w:val="003E41B1"/>
    <w:rsid w:val="003E567E"/>
    <w:rsid w:val="003E6174"/>
    <w:rsid w:val="003E6307"/>
    <w:rsid w:val="003E677B"/>
    <w:rsid w:val="003E6D0B"/>
    <w:rsid w:val="003E6D2C"/>
    <w:rsid w:val="003E70F4"/>
    <w:rsid w:val="003E72B1"/>
    <w:rsid w:val="003E768B"/>
    <w:rsid w:val="003F00B7"/>
    <w:rsid w:val="003F0404"/>
    <w:rsid w:val="003F059D"/>
    <w:rsid w:val="003F078C"/>
    <w:rsid w:val="003F0A43"/>
    <w:rsid w:val="003F0A48"/>
    <w:rsid w:val="003F0AE7"/>
    <w:rsid w:val="003F149C"/>
    <w:rsid w:val="003F1599"/>
    <w:rsid w:val="003F1C1B"/>
    <w:rsid w:val="003F1DE2"/>
    <w:rsid w:val="003F1E3A"/>
    <w:rsid w:val="003F1E4F"/>
    <w:rsid w:val="003F1F08"/>
    <w:rsid w:val="003F1F7D"/>
    <w:rsid w:val="003F2334"/>
    <w:rsid w:val="003F30E6"/>
    <w:rsid w:val="003F3F20"/>
    <w:rsid w:val="003F3F96"/>
    <w:rsid w:val="003F42D1"/>
    <w:rsid w:val="003F437A"/>
    <w:rsid w:val="003F45ED"/>
    <w:rsid w:val="003F559A"/>
    <w:rsid w:val="003F56E8"/>
    <w:rsid w:val="003F5839"/>
    <w:rsid w:val="003F5BD5"/>
    <w:rsid w:val="003F68E5"/>
    <w:rsid w:val="003F6C23"/>
    <w:rsid w:val="003F6D7E"/>
    <w:rsid w:val="003F71FD"/>
    <w:rsid w:val="003F7882"/>
    <w:rsid w:val="003F78F6"/>
    <w:rsid w:val="003F7BD4"/>
    <w:rsid w:val="003F7C35"/>
    <w:rsid w:val="003F7F6B"/>
    <w:rsid w:val="004000F8"/>
    <w:rsid w:val="0040020F"/>
    <w:rsid w:val="00400486"/>
    <w:rsid w:val="00400F62"/>
    <w:rsid w:val="00400FAA"/>
    <w:rsid w:val="00401802"/>
    <w:rsid w:val="00401A58"/>
    <w:rsid w:val="00401C63"/>
    <w:rsid w:val="0040248D"/>
    <w:rsid w:val="004033AF"/>
    <w:rsid w:val="00403B49"/>
    <w:rsid w:val="00404407"/>
    <w:rsid w:val="00404C47"/>
    <w:rsid w:val="00404F5B"/>
    <w:rsid w:val="00405077"/>
    <w:rsid w:val="00405405"/>
    <w:rsid w:val="004058A0"/>
    <w:rsid w:val="00405FC0"/>
    <w:rsid w:val="00405FD4"/>
    <w:rsid w:val="00406340"/>
    <w:rsid w:val="004067E1"/>
    <w:rsid w:val="00406CB7"/>
    <w:rsid w:val="0041008E"/>
    <w:rsid w:val="004101C7"/>
    <w:rsid w:val="00410BCA"/>
    <w:rsid w:val="00410BF8"/>
    <w:rsid w:val="00410D74"/>
    <w:rsid w:val="004117B2"/>
    <w:rsid w:val="00412382"/>
    <w:rsid w:val="0041285D"/>
    <w:rsid w:val="00412D60"/>
    <w:rsid w:val="004131E8"/>
    <w:rsid w:val="0041325E"/>
    <w:rsid w:val="00413442"/>
    <w:rsid w:val="004136A9"/>
    <w:rsid w:val="00413BF8"/>
    <w:rsid w:val="00413CEF"/>
    <w:rsid w:val="00414196"/>
    <w:rsid w:val="00414996"/>
    <w:rsid w:val="00414FB6"/>
    <w:rsid w:val="004150A9"/>
    <w:rsid w:val="00415868"/>
    <w:rsid w:val="0041619F"/>
    <w:rsid w:val="004164EB"/>
    <w:rsid w:val="00416725"/>
    <w:rsid w:val="004168BE"/>
    <w:rsid w:val="00416B9A"/>
    <w:rsid w:val="00416D79"/>
    <w:rsid w:val="00416FDD"/>
    <w:rsid w:val="004170D2"/>
    <w:rsid w:val="004172DE"/>
    <w:rsid w:val="004173FE"/>
    <w:rsid w:val="00417C08"/>
    <w:rsid w:val="00417C71"/>
    <w:rsid w:val="00420610"/>
    <w:rsid w:val="00420E90"/>
    <w:rsid w:val="0042103E"/>
    <w:rsid w:val="0042153A"/>
    <w:rsid w:val="004216FA"/>
    <w:rsid w:val="00421781"/>
    <w:rsid w:val="004218C4"/>
    <w:rsid w:val="004220F3"/>
    <w:rsid w:val="0042233B"/>
    <w:rsid w:val="00422DE1"/>
    <w:rsid w:val="00422F61"/>
    <w:rsid w:val="0042374E"/>
    <w:rsid w:val="00423BF2"/>
    <w:rsid w:val="00423E02"/>
    <w:rsid w:val="00423F2F"/>
    <w:rsid w:val="004242F7"/>
    <w:rsid w:val="00424BF5"/>
    <w:rsid w:val="00424E5D"/>
    <w:rsid w:val="0042504B"/>
    <w:rsid w:val="00425082"/>
    <w:rsid w:val="00425B9B"/>
    <w:rsid w:val="0042635D"/>
    <w:rsid w:val="004264A8"/>
    <w:rsid w:val="00426831"/>
    <w:rsid w:val="00426BB7"/>
    <w:rsid w:val="00426D22"/>
    <w:rsid w:val="0042750B"/>
    <w:rsid w:val="004276CA"/>
    <w:rsid w:val="0042777D"/>
    <w:rsid w:val="00430406"/>
    <w:rsid w:val="0043044B"/>
    <w:rsid w:val="00430CB4"/>
    <w:rsid w:val="00430F83"/>
    <w:rsid w:val="00430FA7"/>
    <w:rsid w:val="004310C0"/>
    <w:rsid w:val="00431949"/>
    <w:rsid w:val="00431B7C"/>
    <w:rsid w:val="00431CE0"/>
    <w:rsid w:val="00431D20"/>
    <w:rsid w:val="00431FF0"/>
    <w:rsid w:val="00432079"/>
    <w:rsid w:val="00432F7A"/>
    <w:rsid w:val="00433717"/>
    <w:rsid w:val="00433815"/>
    <w:rsid w:val="00434551"/>
    <w:rsid w:val="004347DA"/>
    <w:rsid w:val="00435585"/>
    <w:rsid w:val="004355DE"/>
    <w:rsid w:val="00435EEE"/>
    <w:rsid w:val="00436F53"/>
    <w:rsid w:val="004372B6"/>
    <w:rsid w:val="00437D84"/>
    <w:rsid w:val="00437E8A"/>
    <w:rsid w:val="00437F50"/>
    <w:rsid w:val="004401B5"/>
    <w:rsid w:val="0044073B"/>
    <w:rsid w:val="004408AA"/>
    <w:rsid w:val="0044131D"/>
    <w:rsid w:val="00441537"/>
    <w:rsid w:val="0044182F"/>
    <w:rsid w:val="00441C29"/>
    <w:rsid w:val="00441F0F"/>
    <w:rsid w:val="00441FB1"/>
    <w:rsid w:val="004422B0"/>
    <w:rsid w:val="00442B49"/>
    <w:rsid w:val="0044320E"/>
    <w:rsid w:val="00443993"/>
    <w:rsid w:val="00443A5D"/>
    <w:rsid w:val="00443B88"/>
    <w:rsid w:val="0044453F"/>
    <w:rsid w:val="0044487E"/>
    <w:rsid w:val="0044494E"/>
    <w:rsid w:val="004453E8"/>
    <w:rsid w:val="00445636"/>
    <w:rsid w:val="00445735"/>
    <w:rsid w:val="00445D97"/>
    <w:rsid w:val="00445FD1"/>
    <w:rsid w:val="004460FE"/>
    <w:rsid w:val="00446811"/>
    <w:rsid w:val="00446B11"/>
    <w:rsid w:val="00446BA0"/>
    <w:rsid w:val="004471AE"/>
    <w:rsid w:val="0044731C"/>
    <w:rsid w:val="0044759A"/>
    <w:rsid w:val="00447636"/>
    <w:rsid w:val="0045051A"/>
    <w:rsid w:val="0045153F"/>
    <w:rsid w:val="004515F6"/>
    <w:rsid w:val="004519BA"/>
    <w:rsid w:val="004523A7"/>
    <w:rsid w:val="0045257F"/>
    <w:rsid w:val="00452DAC"/>
    <w:rsid w:val="00453B93"/>
    <w:rsid w:val="00453C3C"/>
    <w:rsid w:val="00453D7F"/>
    <w:rsid w:val="00453EFC"/>
    <w:rsid w:val="004540DB"/>
    <w:rsid w:val="004542E7"/>
    <w:rsid w:val="0045441B"/>
    <w:rsid w:val="004546CD"/>
    <w:rsid w:val="00454E02"/>
    <w:rsid w:val="00454FE1"/>
    <w:rsid w:val="0045545C"/>
    <w:rsid w:val="00455B78"/>
    <w:rsid w:val="00455B9C"/>
    <w:rsid w:val="00456052"/>
    <w:rsid w:val="00456177"/>
    <w:rsid w:val="004575EC"/>
    <w:rsid w:val="004579C3"/>
    <w:rsid w:val="00457B37"/>
    <w:rsid w:val="00457D2E"/>
    <w:rsid w:val="00457DE6"/>
    <w:rsid w:val="0046013D"/>
    <w:rsid w:val="004605F5"/>
    <w:rsid w:val="004608E5"/>
    <w:rsid w:val="00461181"/>
    <w:rsid w:val="0046144E"/>
    <w:rsid w:val="004614B3"/>
    <w:rsid w:val="00461BB3"/>
    <w:rsid w:val="00461BCE"/>
    <w:rsid w:val="00462E2C"/>
    <w:rsid w:val="004631BE"/>
    <w:rsid w:val="004632CA"/>
    <w:rsid w:val="00463C95"/>
    <w:rsid w:val="00464237"/>
    <w:rsid w:val="00464363"/>
    <w:rsid w:val="004648EC"/>
    <w:rsid w:val="00464BDB"/>
    <w:rsid w:val="00464D80"/>
    <w:rsid w:val="00465137"/>
    <w:rsid w:val="00465227"/>
    <w:rsid w:val="004653E1"/>
    <w:rsid w:val="00465448"/>
    <w:rsid w:val="00465D02"/>
    <w:rsid w:val="00466DA0"/>
    <w:rsid w:val="0046743D"/>
    <w:rsid w:val="0046797E"/>
    <w:rsid w:val="00467A9E"/>
    <w:rsid w:val="00467B64"/>
    <w:rsid w:val="00467ED3"/>
    <w:rsid w:val="004705F0"/>
    <w:rsid w:val="0047065C"/>
    <w:rsid w:val="00470A4A"/>
    <w:rsid w:val="00471F0C"/>
    <w:rsid w:val="00471F47"/>
    <w:rsid w:val="00472210"/>
    <w:rsid w:val="004722E5"/>
    <w:rsid w:val="0047275C"/>
    <w:rsid w:val="00472813"/>
    <w:rsid w:val="00472877"/>
    <w:rsid w:val="00472942"/>
    <w:rsid w:val="00472BE8"/>
    <w:rsid w:val="00472F07"/>
    <w:rsid w:val="00473823"/>
    <w:rsid w:val="004740D3"/>
    <w:rsid w:val="004745A8"/>
    <w:rsid w:val="004749F8"/>
    <w:rsid w:val="00474EAF"/>
    <w:rsid w:val="0047519D"/>
    <w:rsid w:val="0047560E"/>
    <w:rsid w:val="00475FB0"/>
    <w:rsid w:val="004762D9"/>
    <w:rsid w:val="0047635D"/>
    <w:rsid w:val="00476560"/>
    <w:rsid w:val="0047686B"/>
    <w:rsid w:val="004768ED"/>
    <w:rsid w:val="00476F36"/>
    <w:rsid w:val="00477000"/>
    <w:rsid w:val="0047755B"/>
    <w:rsid w:val="00480593"/>
    <w:rsid w:val="0048062F"/>
    <w:rsid w:val="00480E0F"/>
    <w:rsid w:val="00481723"/>
    <w:rsid w:val="00481B1D"/>
    <w:rsid w:val="004822CD"/>
    <w:rsid w:val="00482579"/>
    <w:rsid w:val="00482B78"/>
    <w:rsid w:val="004833E3"/>
    <w:rsid w:val="0048365A"/>
    <w:rsid w:val="00483C5E"/>
    <w:rsid w:val="00483FDC"/>
    <w:rsid w:val="0048401A"/>
    <w:rsid w:val="00484D57"/>
    <w:rsid w:val="00484F57"/>
    <w:rsid w:val="0048508B"/>
    <w:rsid w:val="004854D0"/>
    <w:rsid w:val="004859DC"/>
    <w:rsid w:val="00485DF5"/>
    <w:rsid w:val="0048665D"/>
    <w:rsid w:val="00486C01"/>
    <w:rsid w:val="00487BC9"/>
    <w:rsid w:val="00487BEC"/>
    <w:rsid w:val="00490207"/>
    <w:rsid w:val="00490749"/>
    <w:rsid w:val="0049124A"/>
    <w:rsid w:val="00491741"/>
    <w:rsid w:val="00491B78"/>
    <w:rsid w:val="0049216D"/>
    <w:rsid w:val="004923BB"/>
    <w:rsid w:val="004926B5"/>
    <w:rsid w:val="00493317"/>
    <w:rsid w:val="004936E6"/>
    <w:rsid w:val="00493DAC"/>
    <w:rsid w:val="00494555"/>
    <w:rsid w:val="004952AF"/>
    <w:rsid w:val="0049542E"/>
    <w:rsid w:val="00495672"/>
    <w:rsid w:val="00495835"/>
    <w:rsid w:val="00495979"/>
    <w:rsid w:val="00495A09"/>
    <w:rsid w:val="00495C7C"/>
    <w:rsid w:val="004961CF"/>
    <w:rsid w:val="00496631"/>
    <w:rsid w:val="004968D3"/>
    <w:rsid w:val="00496ADB"/>
    <w:rsid w:val="0049709D"/>
    <w:rsid w:val="00497275"/>
    <w:rsid w:val="0049745E"/>
    <w:rsid w:val="00497BB2"/>
    <w:rsid w:val="00497E09"/>
    <w:rsid w:val="004A030E"/>
    <w:rsid w:val="004A074A"/>
    <w:rsid w:val="004A0B90"/>
    <w:rsid w:val="004A0C45"/>
    <w:rsid w:val="004A1177"/>
    <w:rsid w:val="004A14BA"/>
    <w:rsid w:val="004A169D"/>
    <w:rsid w:val="004A1C92"/>
    <w:rsid w:val="004A201A"/>
    <w:rsid w:val="004A2197"/>
    <w:rsid w:val="004A2EDB"/>
    <w:rsid w:val="004A30BF"/>
    <w:rsid w:val="004A311C"/>
    <w:rsid w:val="004A33D6"/>
    <w:rsid w:val="004A3434"/>
    <w:rsid w:val="004A4236"/>
    <w:rsid w:val="004A463B"/>
    <w:rsid w:val="004A46F5"/>
    <w:rsid w:val="004A48CE"/>
    <w:rsid w:val="004A4AF6"/>
    <w:rsid w:val="004A4E99"/>
    <w:rsid w:val="004A4ECC"/>
    <w:rsid w:val="004A5454"/>
    <w:rsid w:val="004A5B52"/>
    <w:rsid w:val="004A63AA"/>
    <w:rsid w:val="004A649C"/>
    <w:rsid w:val="004A65C7"/>
    <w:rsid w:val="004A6750"/>
    <w:rsid w:val="004A6948"/>
    <w:rsid w:val="004A7630"/>
    <w:rsid w:val="004B00DC"/>
    <w:rsid w:val="004B03C3"/>
    <w:rsid w:val="004B07D5"/>
    <w:rsid w:val="004B0DD4"/>
    <w:rsid w:val="004B215C"/>
    <w:rsid w:val="004B28AC"/>
    <w:rsid w:val="004B30C5"/>
    <w:rsid w:val="004B3706"/>
    <w:rsid w:val="004B3C77"/>
    <w:rsid w:val="004B3D01"/>
    <w:rsid w:val="004B3D86"/>
    <w:rsid w:val="004B4188"/>
    <w:rsid w:val="004B437E"/>
    <w:rsid w:val="004B43D3"/>
    <w:rsid w:val="004B47C3"/>
    <w:rsid w:val="004B4E55"/>
    <w:rsid w:val="004B55B9"/>
    <w:rsid w:val="004B57C1"/>
    <w:rsid w:val="004B58BB"/>
    <w:rsid w:val="004B5F20"/>
    <w:rsid w:val="004B620B"/>
    <w:rsid w:val="004B6642"/>
    <w:rsid w:val="004B668C"/>
    <w:rsid w:val="004B7048"/>
    <w:rsid w:val="004B706F"/>
    <w:rsid w:val="004B7336"/>
    <w:rsid w:val="004B7560"/>
    <w:rsid w:val="004B7AFD"/>
    <w:rsid w:val="004C008C"/>
    <w:rsid w:val="004C032A"/>
    <w:rsid w:val="004C03B5"/>
    <w:rsid w:val="004C0667"/>
    <w:rsid w:val="004C0AC7"/>
    <w:rsid w:val="004C10CA"/>
    <w:rsid w:val="004C13DD"/>
    <w:rsid w:val="004C14CD"/>
    <w:rsid w:val="004C2835"/>
    <w:rsid w:val="004C2D78"/>
    <w:rsid w:val="004C3685"/>
    <w:rsid w:val="004C36B4"/>
    <w:rsid w:val="004C418D"/>
    <w:rsid w:val="004C444F"/>
    <w:rsid w:val="004C4751"/>
    <w:rsid w:val="004C484E"/>
    <w:rsid w:val="004C4904"/>
    <w:rsid w:val="004C4A8C"/>
    <w:rsid w:val="004C500D"/>
    <w:rsid w:val="004C54EE"/>
    <w:rsid w:val="004C59C8"/>
    <w:rsid w:val="004C5D77"/>
    <w:rsid w:val="004C5E0E"/>
    <w:rsid w:val="004C5F06"/>
    <w:rsid w:val="004C6164"/>
    <w:rsid w:val="004C6659"/>
    <w:rsid w:val="004C68A8"/>
    <w:rsid w:val="004C6B4F"/>
    <w:rsid w:val="004C6BB5"/>
    <w:rsid w:val="004C7365"/>
    <w:rsid w:val="004C7C6F"/>
    <w:rsid w:val="004D0143"/>
    <w:rsid w:val="004D09B3"/>
    <w:rsid w:val="004D0EAF"/>
    <w:rsid w:val="004D1AC6"/>
    <w:rsid w:val="004D1B96"/>
    <w:rsid w:val="004D1D62"/>
    <w:rsid w:val="004D241B"/>
    <w:rsid w:val="004D30C6"/>
    <w:rsid w:val="004D314D"/>
    <w:rsid w:val="004D3A3C"/>
    <w:rsid w:val="004D3AF6"/>
    <w:rsid w:val="004D3DBF"/>
    <w:rsid w:val="004D40C8"/>
    <w:rsid w:val="004D45FF"/>
    <w:rsid w:val="004D5091"/>
    <w:rsid w:val="004D538D"/>
    <w:rsid w:val="004D5544"/>
    <w:rsid w:val="004D65DF"/>
    <w:rsid w:val="004D689E"/>
    <w:rsid w:val="004D6B55"/>
    <w:rsid w:val="004D73F1"/>
    <w:rsid w:val="004D790F"/>
    <w:rsid w:val="004E00F9"/>
    <w:rsid w:val="004E0BCB"/>
    <w:rsid w:val="004E0EAA"/>
    <w:rsid w:val="004E11A7"/>
    <w:rsid w:val="004E1265"/>
    <w:rsid w:val="004E1279"/>
    <w:rsid w:val="004E2211"/>
    <w:rsid w:val="004E27E4"/>
    <w:rsid w:val="004E293E"/>
    <w:rsid w:val="004E32A3"/>
    <w:rsid w:val="004E334D"/>
    <w:rsid w:val="004E357A"/>
    <w:rsid w:val="004E3BAB"/>
    <w:rsid w:val="004E402D"/>
    <w:rsid w:val="004E4699"/>
    <w:rsid w:val="004E482F"/>
    <w:rsid w:val="004E4DB8"/>
    <w:rsid w:val="004E4F40"/>
    <w:rsid w:val="004E53DB"/>
    <w:rsid w:val="004E5484"/>
    <w:rsid w:val="004E594A"/>
    <w:rsid w:val="004E5D16"/>
    <w:rsid w:val="004E5DD8"/>
    <w:rsid w:val="004E5DF9"/>
    <w:rsid w:val="004E5F78"/>
    <w:rsid w:val="004E636E"/>
    <w:rsid w:val="004E67DF"/>
    <w:rsid w:val="004E6CF6"/>
    <w:rsid w:val="004E6DE1"/>
    <w:rsid w:val="004E7094"/>
    <w:rsid w:val="004E718B"/>
    <w:rsid w:val="004E7543"/>
    <w:rsid w:val="004E795D"/>
    <w:rsid w:val="004E7C91"/>
    <w:rsid w:val="004E7D68"/>
    <w:rsid w:val="004F01D2"/>
    <w:rsid w:val="004F0A6A"/>
    <w:rsid w:val="004F0D72"/>
    <w:rsid w:val="004F0E6E"/>
    <w:rsid w:val="004F12E1"/>
    <w:rsid w:val="004F1A03"/>
    <w:rsid w:val="004F1B22"/>
    <w:rsid w:val="004F1F08"/>
    <w:rsid w:val="004F2ECD"/>
    <w:rsid w:val="004F31F1"/>
    <w:rsid w:val="004F348F"/>
    <w:rsid w:val="004F39D0"/>
    <w:rsid w:val="004F3A52"/>
    <w:rsid w:val="004F3CF1"/>
    <w:rsid w:val="004F3E5E"/>
    <w:rsid w:val="004F3FED"/>
    <w:rsid w:val="004F420E"/>
    <w:rsid w:val="004F421C"/>
    <w:rsid w:val="004F425F"/>
    <w:rsid w:val="004F4338"/>
    <w:rsid w:val="004F48FA"/>
    <w:rsid w:val="004F4CB5"/>
    <w:rsid w:val="004F5259"/>
    <w:rsid w:val="004F5323"/>
    <w:rsid w:val="004F54A7"/>
    <w:rsid w:val="004F5C99"/>
    <w:rsid w:val="004F62D4"/>
    <w:rsid w:val="004F6662"/>
    <w:rsid w:val="004F6896"/>
    <w:rsid w:val="004F6995"/>
    <w:rsid w:val="004F6F5F"/>
    <w:rsid w:val="004F7625"/>
    <w:rsid w:val="004F774F"/>
    <w:rsid w:val="004F7864"/>
    <w:rsid w:val="004F7A16"/>
    <w:rsid w:val="00500142"/>
    <w:rsid w:val="0050016A"/>
    <w:rsid w:val="005005BE"/>
    <w:rsid w:val="005007F5"/>
    <w:rsid w:val="00501061"/>
    <w:rsid w:val="005014DB"/>
    <w:rsid w:val="0050165D"/>
    <w:rsid w:val="005017FE"/>
    <w:rsid w:val="00501EA1"/>
    <w:rsid w:val="00502BD7"/>
    <w:rsid w:val="00502EAE"/>
    <w:rsid w:val="0050369F"/>
    <w:rsid w:val="00503A77"/>
    <w:rsid w:val="00504096"/>
    <w:rsid w:val="00504130"/>
    <w:rsid w:val="00504485"/>
    <w:rsid w:val="00504F56"/>
    <w:rsid w:val="005059D2"/>
    <w:rsid w:val="00506546"/>
    <w:rsid w:val="00506717"/>
    <w:rsid w:val="00506B72"/>
    <w:rsid w:val="0050740B"/>
    <w:rsid w:val="00507DA2"/>
    <w:rsid w:val="00507E88"/>
    <w:rsid w:val="0051002A"/>
    <w:rsid w:val="0051086A"/>
    <w:rsid w:val="00510A93"/>
    <w:rsid w:val="00510BEF"/>
    <w:rsid w:val="005122B3"/>
    <w:rsid w:val="005126ED"/>
    <w:rsid w:val="00513583"/>
    <w:rsid w:val="00513802"/>
    <w:rsid w:val="0051397A"/>
    <w:rsid w:val="00513B99"/>
    <w:rsid w:val="005144BE"/>
    <w:rsid w:val="005149B3"/>
    <w:rsid w:val="005149FD"/>
    <w:rsid w:val="00514AC6"/>
    <w:rsid w:val="00514B93"/>
    <w:rsid w:val="00514CE5"/>
    <w:rsid w:val="00514F35"/>
    <w:rsid w:val="00515009"/>
    <w:rsid w:val="005150F2"/>
    <w:rsid w:val="00515976"/>
    <w:rsid w:val="0051606A"/>
    <w:rsid w:val="00516646"/>
    <w:rsid w:val="00516A73"/>
    <w:rsid w:val="00516E21"/>
    <w:rsid w:val="005171D6"/>
    <w:rsid w:val="00517A21"/>
    <w:rsid w:val="00517AE4"/>
    <w:rsid w:val="00517F48"/>
    <w:rsid w:val="0052070B"/>
    <w:rsid w:val="00520C39"/>
    <w:rsid w:val="00520CE3"/>
    <w:rsid w:val="00520D25"/>
    <w:rsid w:val="005216E7"/>
    <w:rsid w:val="00521704"/>
    <w:rsid w:val="00521858"/>
    <w:rsid w:val="0052188A"/>
    <w:rsid w:val="00521F0D"/>
    <w:rsid w:val="00522460"/>
    <w:rsid w:val="00522557"/>
    <w:rsid w:val="00522913"/>
    <w:rsid w:val="0052297B"/>
    <w:rsid w:val="00522FBA"/>
    <w:rsid w:val="00523309"/>
    <w:rsid w:val="00523482"/>
    <w:rsid w:val="00523A1F"/>
    <w:rsid w:val="00523A3C"/>
    <w:rsid w:val="0052423F"/>
    <w:rsid w:val="0052469C"/>
    <w:rsid w:val="00524D6E"/>
    <w:rsid w:val="00525453"/>
    <w:rsid w:val="0052567A"/>
    <w:rsid w:val="00525F8E"/>
    <w:rsid w:val="0052626F"/>
    <w:rsid w:val="0052658E"/>
    <w:rsid w:val="00526789"/>
    <w:rsid w:val="00526852"/>
    <w:rsid w:val="00527216"/>
    <w:rsid w:val="00527506"/>
    <w:rsid w:val="005275BC"/>
    <w:rsid w:val="00527818"/>
    <w:rsid w:val="00527C39"/>
    <w:rsid w:val="00527C7D"/>
    <w:rsid w:val="0053051B"/>
    <w:rsid w:val="005309C4"/>
    <w:rsid w:val="00530C60"/>
    <w:rsid w:val="00530CF2"/>
    <w:rsid w:val="005311E5"/>
    <w:rsid w:val="0053134B"/>
    <w:rsid w:val="0053139E"/>
    <w:rsid w:val="00531436"/>
    <w:rsid w:val="00531447"/>
    <w:rsid w:val="005318A6"/>
    <w:rsid w:val="00531A9D"/>
    <w:rsid w:val="005324DD"/>
    <w:rsid w:val="00532536"/>
    <w:rsid w:val="0053271E"/>
    <w:rsid w:val="00532B4F"/>
    <w:rsid w:val="00532D30"/>
    <w:rsid w:val="00532EED"/>
    <w:rsid w:val="0053364D"/>
    <w:rsid w:val="00533756"/>
    <w:rsid w:val="005338B1"/>
    <w:rsid w:val="00533AA4"/>
    <w:rsid w:val="00534AAC"/>
    <w:rsid w:val="00534B6C"/>
    <w:rsid w:val="00534F6F"/>
    <w:rsid w:val="00535583"/>
    <w:rsid w:val="00535914"/>
    <w:rsid w:val="00536146"/>
    <w:rsid w:val="00536CFF"/>
    <w:rsid w:val="00536F85"/>
    <w:rsid w:val="005370AC"/>
    <w:rsid w:val="00537762"/>
    <w:rsid w:val="0053794A"/>
    <w:rsid w:val="00537C75"/>
    <w:rsid w:val="00540A85"/>
    <w:rsid w:val="00541D56"/>
    <w:rsid w:val="00541F52"/>
    <w:rsid w:val="0054200B"/>
    <w:rsid w:val="00542862"/>
    <w:rsid w:val="00542D36"/>
    <w:rsid w:val="00542F84"/>
    <w:rsid w:val="0054363E"/>
    <w:rsid w:val="00543AC7"/>
    <w:rsid w:val="00543FBB"/>
    <w:rsid w:val="00544253"/>
    <w:rsid w:val="005442D1"/>
    <w:rsid w:val="00545207"/>
    <w:rsid w:val="0054623F"/>
    <w:rsid w:val="0054635C"/>
    <w:rsid w:val="00546598"/>
    <w:rsid w:val="00546B64"/>
    <w:rsid w:val="00546DF2"/>
    <w:rsid w:val="0054751E"/>
    <w:rsid w:val="0054775B"/>
    <w:rsid w:val="00547973"/>
    <w:rsid w:val="00547BDA"/>
    <w:rsid w:val="00547E94"/>
    <w:rsid w:val="00550247"/>
    <w:rsid w:val="005509D4"/>
    <w:rsid w:val="00550D14"/>
    <w:rsid w:val="00550FD2"/>
    <w:rsid w:val="00551C44"/>
    <w:rsid w:val="00552574"/>
    <w:rsid w:val="00552F9D"/>
    <w:rsid w:val="0055345E"/>
    <w:rsid w:val="005541DC"/>
    <w:rsid w:val="00554D8D"/>
    <w:rsid w:val="00554DA8"/>
    <w:rsid w:val="0055531F"/>
    <w:rsid w:val="005563B4"/>
    <w:rsid w:val="00557302"/>
    <w:rsid w:val="00557917"/>
    <w:rsid w:val="00557989"/>
    <w:rsid w:val="0056181F"/>
    <w:rsid w:val="00561B82"/>
    <w:rsid w:val="00561CC0"/>
    <w:rsid w:val="00561DCD"/>
    <w:rsid w:val="00562222"/>
    <w:rsid w:val="00562869"/>
    <w:rsid w:val="00562984"/>
    <w:rsid w:val="00562A71"/>
    <w:rsid w:val="0056326F"/>
    <w:rsid w:val="00563847"/>
    <w:rsid w:val="00563BE6"/>
    <w:rsid w:val="00563C01"/>
    <w:rsid w:val="00563EAB"/>
    <w:rsid w:val="00564061"/>
    <w:rsid w:val="00564743"/>
    <w:rsid w:val="00564A35"/>
    <w:rsid w:val="00564E43"/>
    <w:rsid w:val="00565E3D"/>
    <w:rsid w:val="00566298"/>
    <w:rsid w:val="00566596"/>
    <w:rsid w:val="00567B88"/>
    <w:rsid w:val="005700B3"/>
    <w:rsid w:val="00570366"/>
    <w:rsid w:val="0057052D"/>
    <w:rsid w:val="0057067C"/>
    <w:rsid w:val="00570B5E"/>
    <w:rsid w:val="00570CCF"/>
    <w:rsid w:val="0057102C"/>
    <w:rsid w:val="0057102E"/>
    <w:rsid w:val="0057174B"/>
    <w:rsid w:val="005727CF"/>
    <w:rsid w:val="00572928"/>
    <w:rsid w:val="00573B2B"/>
    <w:rsid w:val="00573D58"/>
    <w:rsid w:val="00573D94"/>
    <w:rsid w:val="00573E90"/>
    <w:rsid w:val="00573F32"/>
    <w:rsid w:val="00574161"/>
    <w:rsid w:val="0057426B"/>
    <w:rsid w:val="005745FF"/>
    <w:rsid w:val="0057477A"/>
    <w:rsid w:val="00574905"/>
    <w:rsid w:val="00575073"/>
    <w:rsid w:val="0057573A"/>
    <w:rsid w:val="00575AC8"/>
    <w:rsid w:val="00577044"/>
    <w:rsid w:val="0057718D"/>
    <w:rsid w:val="00577250"/>
    <w:rsid w:val="005804A3"/>
    <w:rsid w:val="0058061B"/>
    <w:rsid w:val="00580BF2"/>
    <w:rsid w:val="005812D6"/>
    <w:rsid w:val="00581944"/>
    <w:rsid w:val="0058213D"/>
    <w:rsid w:val="00582AF4"/>
    <w:rsid w:val="00583034"/>
    <w:rsid w:val="005830B6"/>
    <w:rsid w:val="005834F1"/>
    <w:rsid w:val="00583682"/>
    <w:rsid w:val="00583722"/>
    <w:rsid w:val="00583E6B"/>
    <w:rsid w:val="00583FF1"/>
    <w:rsid w:val="0058519C"/>
    <w:rsid w:val="00585733"/>
    <w:rsid w:val="005867BC"/>
    <w:rsid w:val="00587479"/>
    <w:rsid w:val="005879B6"/>
    <w:rsid w:val="00587CBD"/>
    <w:rsid w:val="0059011F"/>
    <w:rsid w:val="00590840"/>
    <w:rsid w:val="00590EB0"/>
    <w:rsid w:val="0059138F"/>
    <w:rsid w:val="00591A0C"/>
    <w:rsid w:val="00591AFF"/>
    <w:rsid w:val="00591F26"/>
    <w:rsid w:val="005920CE"/>
    <w:rsid w:val="005924A9"/>
    <w:rsid w:val="00592A46"/>
    <w:rsid w:val="00593114"/>
    <w:rsid w:val="00593358"/>
    <w:rsid w:val="005934DF"/>
    <w:rsid w:val="00593D61"/>
    <w:rsid w:val="005943FF"/>
    <w:rsid w:val="005944FC"/>
    <w:rsid w:val="0059466E"/>
    <w:rsid w:val="00594E14"/>
    <w:rsid w:val="00595390"/>
    <w:rsid w:val="005953B6"/>
    <w:rsid w:val="00595597"/>
    <w:rsid w:val="00595888"/>
    <w:rsid w:val="00596279"/>
    <w:rsid w:val="0059685B"/>
    <w:rsid w:val="00596EE8"/>
    <w:rsid w:val="0059753A"/>
    <w:rsid w:val="00597C30"/>
    <w:rsid w:val="005A0047"/>
    <w:rsid w:val="005A0190"/>
    <w:rsid w:val="005A0783"/>
    <w:rsid w:val="005A0890"/>
    <w:rsid w:val="005A0BE7"/>
    <w:rsid w:val="005A1047"/>
    <w:rsid w:val="005A1488"/>
    <w:rsid w:val="005A14B2"/>
    <w:rsid w:val="005A1B7F"/>
    <w:rsid w:val="005A1DFF"/>
    <w:rsid w:val="005A1E96"/>
    <w:rsid w:val="005A1ECA"/>
    <w:rsid w:val="005A2158"/>
    <w:rsid w:val="005A21C7"/>
    <w:rsid w:val="005A2446"/>
    <w:rsid w:val="005A2A6A"/>
    <w:rsid w:val="005A31CB"/>
    <w:rsid w:val="005A43E8"/>
    <w:rsid w:val="005A4560"/>
    <w:rsid w:val="005A4AF5"/>
    <w:rsid w:val="005A4D78"/>
    <w:rsid w:val="005A5BD3"/>
    <w:rsid w:val="005A5DAB"/>
    <w:rsid w:val="005A5DFD"/>
    <w:rsid w:val="005A5FD1"/>
    <w:rsid w:val="005A68B3"/>
    <w:rsid w:val="005A6C2E"/>
    <w:rsid w:val="005A7D6A"/>
    <w:rsid w:val="005B0356"/>
    <w:rsid w:val="005B10C7"/>
    <w:rsid w:val="005B1405"/>
    <w:rsid w:val="005B1F7C"/>
    <w:rsid w:val="005B20DC"/>
    <w:rsid w:val="005B2100"/>
    <w:rsid w:val="005B23D7"/>
    <w:rsid w:val="005B2462"/>
    <w:rsid w:val="005B2593"/>
    <w:rsid w:val="005B2D22"/>
    <w:rsid w:val="005B386A"/>
    <w:rsid w:val="005B3B82"/>
    <w:rsid w:val="005B3ED9"/>
    <w:rsid w:val="005B4A0F"/>
    <w:rsid w:val="005B4C16"/>
    <w:rsid w:val="005B532A"/>
    <w:rsid w:val="005B5793"/>
    <w:rsid w:val="005B61F3"/>
    <w:rsid w:val="005B72E5"/>
    <w:rsid w:val="005B7A59"/>
    <w:rsid w:val="005B7D1A"/>
    <w:rsid w:val="005B7D69"/>
    <w:rsid w:val="005C0223"/>
    <w:rsid w:val="005C0629"/>
    <w:rsid w:val="005C0A11"/>
    <w:rsid w:val="005C0C54"/>
    <w:rsid w:val="005C10FA"/>
    <w:rsid w:val="005C1260"/>
    <w:rsid w:val="005C1D0E"/>
    <w:rsid w:val="005C1D84"/>
    <w:rsid w:val="005C20BF"/>
    <w:rsid w:val="005C219C"/>
    <w:rsid w:val="005C247A"/>
    <w:rsid w:val="005C24F3"/>
    <w:rsid w:val="005C2CA4"/>
    <w:rsid w:val="005C2FA1"/>
    <w:rsid w:val="005C31AA"/>
    <w:rsid w:val="005C344E"/>
    <w:rsid w:val="005C3473"/>
    <w:rsid w:val="005C3668"/>
    <w:rsid w:val="005C3682"/>
    <w:rsid w:val="005C39B8"/>
    <w:rsid w:val="005C3C83"/>
    <w:rsid w:val="005C4BC7"/>
    <w:rsid w:val="005C4C6D"/>
    <w:rsid w:val="005C501D"/>
    <w:rsid w:val="005C551A"/>
    <w:rsid w:val="005C55CB"/>
    <w:rsid w:val="005C5BCA"/>
    <w:rsid w:val="005C5C05"/>
    <w:rsid w:val="005C601D"/>
    <w:rsid w:val="005C6148"/>
    <w:rsid w:val="005C6178"/>
    <w:rsid w:val="005C6602"/>
    <w:rsid w:val="005C6D72"/>
    <w:rsid w:val="005C7A0E"/>
    <w:rsid w:val="005C7B62"/>
    <w:rsid w:val="005C7C16"/>
    <w:rsid w:val="005C7C5E"/>
    <w:rsid w:val="005C7F81"/>
    <w:rsid w:val="005D002E"/>
    <w:rsid w:val="005D0505"/>
    <w:rsid w:val="005D0689"/>
    <w:rsid w:val="005D07B2"/>
    <w:rsid w:val="005D0E0B"/>
    <w:rsid w:val="005D0EC6"/>
    <w:rsid w:val="005D107C"/>
    <w:rsid w:val="005D1154"/>
    <w:rsid w:val="005D15AF"/>
    <w:rsid w:val="005D2E92"/>
    <w:rsid w:val="005D2E9C"/>
    <w:rsid w:val="005D2FC7"/>
    <w:rsid w:val="005D305D"/>
    <w:rsid w:val="005D3149"/>
    <w:rsid w:val="005D3AB1"/>
    <w:rsid w:val="005D3D76"/>
    <w:rsid w:val="005D3E07"/>
    <w:rsid w:val="005D4211"/>
    <w:rsid w:val="005D45F6"/>
    <w:rsid w:val="005D54BE"/>
    <w:rsid w:val="005D59EF"/>
    <w:rsid w:val="005D5A89"/>
    <w:rsid w:val="005D5C2D"/>
    <w:rsid w:val="005D5F66"/>
    <w:rsid w:val="005D602E"/>
    <w:rsid w:val="005D65EB"/>
    <w:rsid w:val="005D6E83"/>
    <w:rsid w:val="005E00E7"/>
    <w:rsid w:val="005E1173"/>
    <w:rsid w:val="005E1219"/>
    <w:rsid w:val="005E1300"/>
    <w:rsid w:val="005E184F"/>
    <w:rsid w:val="005E24C8"/>
    <w:rsid w:val="005E28F4"/>
    <w:rsid w:val="005E32E5"/>
    <w:rsid w:val="005E333C"/>
    <w:rsid w:val="005E342A"/>
    <w:rsid w:val="005E350A"/>
    <w:rsid w:val="005E3832"/>
    <w:rsid w:val="005E4452"/>
    <w:rsid w:val="005E445D"/>
    <w:rsid w:val="005E4A7D"/>
    <w:rsid w:val="005E4B65"/>
    <w:rsid w:val="005E4D3A"/>
    <w:rsid w:val="005E4DEA"/>
    <w:rsid w:val="005E53CE"/>
    <w:rsid w:val="005E5723"/>
    <w:rsid w:val="005E5911"/>
    <w:rsid w:val="005E5C13"/>
    <w:rsid w:val="005E61E4"/>
    <w:rsid w:val="005E6337"/>
    <w:rsid w:val="005E67DF"/>
    <w:rsid w:val="005E713D"/>
    <w:rsid w:val="005E731A"/>
    <w:rsid w:val="005E7A7B"/>
    <w:rsid w:val="005F02FA"/>
    <w:rsid w:val="005F08F9"/>
    <w:rsid w:val="005F0A66"/>
    <w:rsid w:val="005F122E"/>
    <w:rsid w:val="005F1484"/>
    <w:rsid w:val="005F187E"/>
    <w:rsid w:val="005F1B73"/>
    <w:rsid w:val="005F1CEC"/>
    <w:rsid w:val="005F1FB8"/>
    <w:rsid w:val="005F20C3"/>
    <w:rsid w:val="005F2294"/>
    <w:rsid w:val="005F2739"/>
    <w:rsid w:val="005F27A3"/>
    <w:rsid w:val="005F2CDB"/>
    <w:rsid w:val="005F307A"/>
    <w:rsid w:val="005F3E14"/>
    <w:rsid w:val="005F4136"/>
    <w:rsid w:val="005F43BF"/>
    <w:rsid w:val="005F4852"/>
    <w:rsid w:val="005F52B0"/>
    <w:rsid w:val="005F533A"/>
    <w:rsid w:val="005F561E"/>
    <w:rsid w:val="005F5B50"/>
    <w:rsid w:val="005F5E8F"/>
    <w:rsid w:val="005F670E"/>
    <w:rsid w:val="005F6711"/>
    <w:rsid w:val="005F6739"/>
    <w:rsid w:val="005F699B"/>
    <w:rsid w:val="005F6A80"/>
    <w:rsid w:val="005F6D7D"/>
    <w:rsid w:val="005F6F2D"/>
    <w:rsid w:val="005F7088"/>
    <w:rsid w:val="005F7460"/>
    <w:rsid w:val="005F77CF"/>
    <w:rsid w:val="005F79D6"/>
    <w:rsid w:val="005F7D3D"/>
    <w:rsid w:val="005F7FE6"/>
    <w:rsid w:val="00600CD5"/>
    <w:rsid w:val="00600DBD"/>
    <w:rsid w:val="006011F5"/>
    <w:rsid w:val="006011F9"/>
    <w:rsid w:val="00601513"/>
    <w:rsid w:val="00601F5F"/>
    <w:rsid w:val="00602212"/>
    <w:rsid w:val="006042C2"/>
    <w:rsid w:val="00604520"/>
    <w:rsid w:val="00604767"/>
    <w:rsid w:val="006047AF"/>
    <w:rsid w:val="00604B23"/>
    <w:rsid w:val="00604C6F"/>
    <w:rsid w:val="0060562C"/>
    <w:rsid w:val="00605958"/>
    <w:rsid w:val="00605CEA"/>
    <w:rsid w:val="00605D04"/>
    <w:rsid w:val="00605E13"/>
    <w:rsid w:val="0060791D"/>
    <w:rsid w:val="006079CF"/>
    <w:rsid w:val="00607A13"/>
    <w:rsid w:val="006103F5"/>
    <w:rsid w:val="006109EF"/>
    <w:rsid w:val="00610B6B"/>
    <w:rsid w:val="00610BF8"/>
    <w:rsid w:val="00610E28"/>
    <w:rsid w:val="00610EAF"/>
    <w:rsid w:val="0061100C"/>
    <w:rsid w:val="006110A3"/>
    <w:rsid w:val="00611144"/>
    <w:rsid w:val="00611540"/>
    <w:rsid w:val="00611706"/>
    <w:rsid w:val="006120E4"/>
    <w:rsid w:val="006121A4"/>
    <w:rsid w:val="00612413"/>
    <w:rsid w:val="0061276D"/>
    <w:rsid w:val="00612C00"/>
    <w:rsid w:val="00612D20"/>
    <w:rsid w:val="00612D52"/>
    <w:rsid w:val="00612FE7"/>
    <w:rsid w:val="0061300C"/>
    <w:rsid w:val="00613456"/>
    <w:rsid w:val="0061354C"/>
    <w:rsid w:val="00613BE4"/>
    <w:rsid w:val="00613D2D"/>
    <w:rsid w:val="0061486F"/>
    <w:rsid w:val="00614DE2"/>
    <w:rsid w:val="00614F3C"/>
    <w:rsid w:val="0061559D"/>
    <w:rsid w:val="00615F3F"/>
    <w:rsid w:val="00616E48"/>
    <w:rsid w:val="00616F17"/>
    <w:rsid w:val="00617268"/>
    <w:rsid w:val="006174C3"/>
    <w:rsid w:val="00617C08"/>
    <w:rsid w:val="00617EEF"/>
    <w:rsid w:val="0062019D"/>
    <w:rsid w:val="006206DE"/>
    <w:rsid w:val="006214CD"/>
    <w:rsid w:val="0062189E"/>
    <w:rsid w:val="00621D41"/>
    <w:rsid w:val="00621E8F"/>
    <w:rsid w:val="006221BD"/>
    <w:rsid w:val="006224DB"/>
    <w:rsid w:val="006226F2"/>
    <w:rsid w:val="00623503"/>
    <w:rsid w:val="00623D8F"/>
    <w:rsid w:val="006240CC"/>
    <w:rsid w:val="006240DE"/>
    <w:rsid w:val="0062480B"/>
    <w:rsid w:val="00624888"/>
    <w:rsid w:val="006257DD"/>
    <w:rsid w:val="0062645D"/>
    <w:rsid w:val="00626972"/>
    <w:rsid w:val="00626BE8"/>
    <w:rsid w:val="00627218"/>
    <w:rsid w:val="00627414"/>
    <w:rsid w:val="0062753F"/>
    <w:rsid w:val="0062760C"/>
    <w:rsid w:val="0062779B"/>
    <w:rsid w:val="00627D15"/>
    <w:rsid w:val="00630BCE"/>
    <w:rsid w:val="00631022"/>
    <w:rsid w:val="0063111B"/>
    <w:rsid w:val="006313A0"/>
    <w:rsid w:val="006317CE"/>
    <w:rsid w:val="006317F9"/>
    <w:rsid w:val="00631AB7"/>
    <w:rsid w:val="00632146"/>
    <w:rsid w:val="0063304A"/>
    <w:rsid w:val="00633190"/>
    <w:rsid w:val="006337B2"/>
    <w:rsid w:val="00633EE5"/>
    <w:rsid w:val="00633F91"/>
    <w:rsid w:val="00634176"/>
    <w:rsid w:val="0063422B"/>
    <w:rsid w:val="006346EA"/>
    <w:rsid w:val="00634904"/>
    <w:rsid w:val="00634C96"/>
    <w:rsid w:val="00634D47"/>
    <w:rsid w:val="00634FFE"/>
    <w:rsid w:val="006350DF"/>
    <w:rsid w:val="006357B8"/>
    <w:rsid w:val="00636013"/>
    <w:rsid w:val="00636255"/>
    <w:rsid w:val="0063633A"/>
    <w:rsid w:val="00636753"/>
    <w:rsid w:val="00637616"/>
    <w:rsid w:val="00637751"/>
    <w:rsid w:val="006378F1"/>
    <w:rsid w:val="00637DD7"/>
    <w:rsid w:val="00640218"/>
    <w:rsid w:val="006406C9"/>
    <w:rsid w:val="00640868"/>
    <w:rsid w:val="006408E3"/>
    <w:rsid w:val="0064092F"/>
    <w:rsid w:val="006412D6"/>
    <w:rsid w:val="00641C12"/>
    <w:rsid w:val="00641C4A"/>
    <w:rsid w:val="00641FBA"/>
    <w:rsid w:val="006426E4"/>
    <w:rsid w:val="00642D04"/>
    <w:rsid w:val="00642E11"/>
    <w:rsid w:val="00643E7C"/>
    <w:rsid w:val="006449C1"/>
    <w:rsid w:val="006450BB"/>
    <w:rsid w:val="006457FD"/>
    <w:rsid w:val="00645F58"/>
    <w:rsid w:val="00645F6B"/>
    <w:rsid w:val="006461EE"/>
    <w:rsid w:val="00646B33"/>
    <w:rsid w:val="00646B60"/>
    <w:rsid w:val="00646D2E"/>
    <w:rsid w:val="00647251"/>
    <w:rsid w:val="0064743F"/>
    <w:rsid w:val="0064768D"/>
    <w:rsid w:val="00647C05"/>
    <w:rsid w:val="00647E72"/>
    <w:rsid w:val="006501B8"/>
    <w:rsid w:val="006503D9"/>
    <w:rsid w:val="006506D4"/>
    <w:rsid w:val="00650C4F"/>
    <w:rsid w:val="00650CE0"/>
    <w:rsid w:val="006510A6"/>
    <w:rsid w:val="00651494"/>
    <w:rsid w:val="00651803"/>
    <w:rsid w:val="0065231A"/>
    <w:rsid w:val="00652330"/>
    <w:rsid w:val="0065294C"/>
    <w:rsid w:val="00652CC9"/>
    <w:rsid w:val="006531F7"/>
    <w:rsid w:val="00653B25"/>
    <w:rsid w:val="00653EFA"/>
    <w:rsid w:val="00654124"/>
    <w:rsid w:val="00654150"/>
    <w:rsid w:val="0065438E"/>
    <w:rsid w:val="00654713"/>
    <w:rsid w:val="0065488D"/>
    <w:rsid w:val="00654A47"/>
    <w:rsid w:val="00655DAB"/>
    <w:rsid w:val="00655E97"/>
    <w:rsid w:val="0065611D"/>
    <w:rsid w:val="0065697E"/>
    <w:rsid w:val="00656BCE"/>
    <w:rsid w:val="00657121"/>
    <w:rsid w:val="006574B6"/>
    <w:rsid w:val="006575F7"/>
    <w:rsid w:val="0065770F"/>
    <w:rsid w:val="00657AAC"/>
    <w:rsid w:val="00657B3C"/>
    <w:rsid w:val="00657EB5"/>
    <w:rsid w:val="00661091"/>
    <w:rsid w:val="006610CC"/>
    <w:rsid w:val="00661467"/>
    <w:rsid w:val="0066191C"/>
    <w:rsid w:val="00661B6C"/>
    <w:rsid w:val="0066252F"/>
    <w:rsid w:val="006629AF"/>
    <w:rsid w:val="00662B09"/>
    <w:rsid w:val="00662BF5"/>
    <w:rsid w:val="0066309B"/>
    <w:rsid w:val="006637B7"/>
    <w:rsid w:val="006646F0"/>
    <w:rsid w:val="00664A46"/>
    <w:rsid w:val="00664DF3"/>
    <w:rsid w:val="00664E54"/>
    <w:rsid w:val="00664FEF"/>
    <w:rsid w:val="00665074"/>
    <w:rsid w:val="0066538F"/>
    <w:rsid w:val="00665589"/>
    <w:rsid w:val="006665AB"/>
    <w:rsid w:val="00666C17"/>
    <w:rsid w:val="006673D9"/>
    <w:rsid w:val="00670AE1"/>
    <w:rsid w:val="00670C6D"/>
    <w:rsid w:val="0067132B"/>
    <w:rsid w:val="00671427"/>
    <w:rsid w:val="00671DE7"/>
    <w:rsid w:val="00672826"/>
    <w:rsid w:val="006735CE"/>
    <w:rsid w:val="00674066"/>
    <w:rsid w:val="0067455B"/>
    <w:rsid w:val="00675F13"/>
    <w:rsid w:val="006766CC"/>
    <w:rsid w:val="00676BA7"/>
    <w:rsid w:val="006773B2"/>
    <w:rsid w:val="00677C3A"/>
    <w:rsid w:val="00680751"/>
    <w:rsid w:val="006808AD"/>
    <w:rsid w:val="00680917"/>
    <w:rsid w:val="00680BBA"/>
    <w:rsid w:val="006813BA"/>
    <w:rsid w:val="00681D6D"/>
    <w:rsid w:val="00681E04"/>
    <w:rsid w:val="00682925"/>
    <w:rsid w:val="006829A0"/>
    <w:rsid w:val="00682C34"/>
    <w:rsid w:val="00682FA4"/>
    <w:rsid w:val="00683139"/>
    <w:rsid w:val="006831FF"/>
    <w:rsid w:val="0068350A"/>
    <w:rsid w:val="0068360E"/>
    <w:rsid w:val="00683BDA"/>
    <w:rsid w:val="0068409F"/>
    <w:rsid w:val="00684318"/>
    <w:rsid w:val="0068431E"/>
    <w:rsid w:val="00684B33"/>
    <w:rsid w:val="00684D17"/>
    <w:rsid w:val="00685953"/>
    <w:rsid w:val="00685A11"/>
    <w:rsid w:val="00686D11"/>
    <w:rsid w:val="006876AA"/>
    <w:rsid w:val="00687925"/>
    <w:rsid w:val="00687CFA"/>
    <w:rsid w:val="00690966"/>
    <w:rsid w:val="00690B31"/>
    <w:rsid w:val="00690C74"/>
    <w:rsid w:val="006915C7"/>
    <w:rsid w:val="0069243B"/>
    <w:rsid w:val="00693248"/>
    <w:rsid w:val="006936C8"/>
    <w:rsid w:val="00693980"/>
    <w:rsid w:val="00694040"/>
    <w:rsid w:val="00694DC9"/>
    <w:rsid w:val="006965FB"/>
    <w:rsid w:val="00696B4B"/>
    <w:rsid w:val="00697C49"/>
    <w:rsid w:val="00697D40"/>
    <w:rsid w:val="006A001E"/>
    <w:rsid w:val="006A02B8"/>
    <w:rsid w:val="006A078F"/>
    <w:rsid w:val="006A0822"/>
    <w:rsid w:val="006A0B8C"/>
    <w:rsid w:val="006A10C9"/>
    <w:rsid w:val="006A13F5"/>
    <w:rsid w:val="006A1E5D"/>
    <w:rsid w:val="006A245B"/>
    <w:rsid w:val="006A2684"/>
    <w:rsid w:val="006A286E"/>
    <w:rsid w:val="006A2F03"/>
    <w:rsid w:val="006A3A45"/>
    <w:rsid w:val="006A464E"/>
    <w:rsid w:val="006A470B"/>
    <w:rsid w:val="006A4742"/>
    <w:rsid w:val="006A4D81"/>
    <w:rsid w:val="006A60DF"/>
    <w:rsid w:val="006A6115"/>
    <w:rsid w:val="006A66E4"/>
    <w:rsid w:val="006A6864"/>
    <w:rsid w:val="006A70B1"/>
    <w:rsid w:val="006A747E"/>
    <w:rsid w:val="006A79C3"/>
    <w:rsid w:val="006B0059"/>
    <w:rsid w:val="006B085A"/>
    <w:rsid w:val="006B2071"/>
    <w:rsid w:val="006B215B"/>
    <w:rsid w:val="006B3709"/>
    <w:rsid w:val="006B388B"/>
    <w:rsid w:val="006B39A7"/>
    <w:rsid w:val="006B3CEA"/>
    <w:rsid w:val="006B4770"/>
    <w:rsid w:val="006B4D5E"/>
    <w:rsid w:val="006B515A"/>
    <w:rsid w:val="006B617A"/>
    <w:rsid w:val="006B62F3"/>
    <w:rsid w:val="006B6338"/>
    <w:rsid w:val="006B6369"/>
    <w:rsid w:val="006B668B"/>
    <w:rsid w:val="006B67C7"/>
    <w:rsid w:val="006B6D5A"/>
    <w:rsid w:val="006B6F5D"/>
    <w:rsid w:val="006B7036"/>
    <w:rsid w:val="006B7907"/>
    <w:rsid w:val="006C06B4"/>
    <w:rsid w:val="006C0910"/>
    <w:rsid w:val="006C17D7"/>
    <w:rsid w:val="006C1D8F"/>
    <w:rsid w:val="006C2176"/>
    <w:rsid w:val="006C248E"/>
    <w:rsid w:val="006C2E7B"/>
    <w:rsid w:val="006C329C"/>
    <w:rsid w:val="006C390C"/>
    <w:rsid w:val="006C39EE"/>
    <w:rsid w:val="006C3CDC"/>
    <w:rsid w:val="006C47C6"/>
    <w:rsid w:val="006C4C53"/>
    <w:rsid w:val="006C4DBB"/>
    <w:rsid w:val="006C4DE2"/>
    <w:rsid w:val="006C5AEA"/>
    <w:rsid w:val="006C6522"/>
    <w:rsid w:val="006C676F"/>
    <w:rsid w:val="006C6ABF"/>
    <w:rsid w:val="006C6CB3"/>
    <w:rsid w:val="006C71A0"/>
    <w:rsid w:val="006C71AE"/>
    <w:rsid w:val="006C73A4"/>
    <w:rsid w:val="006D01CF"/>
    <w:rsid w:val="006D094E"/>
    <w:rsid w:val="006D0969"/>
    <w:rsid w:val="006D0C55"/>
    <w:rsid w:val="006D14AB"/>
    <w:rsid w:val="006D1504"/>
    <w:rsid w:val="006D1AB6"/>
    <w:rsid w:val="006D1B5E"/>
    <w:rsid w:val="006D1D14"/>
    <w:rsid w:val="006D1FAB"/>
    <w:rsid w:val="006D2333"/>
    <w:rsid w:val="006D2781"/>
    <w:rsid w:val="006D27E6"/>
    <w:rsid w:val="006D29E8"/>
    <w:rsid w:val="006D2C52"/>
    <w:rsid w:val="006D2DF1"/>
    <w:rsid w:val="006D31A2"/>
    <w:rsid w:val="006D3627"/>
    <w:rsid w:val="006D3687"/>
    <w:rsid w:val="006D37FE"/>
    <w:rsid w:val="006D429A"/>
    <w:rsid w:val="006D42E9"/>
    <w:rsid w:val="006D481A"/>
    <w:rsid w:val="006D4AB2"/>
    <w:rsid w:val="006D5020"/>
    <w:rsid w:val="006D50D0"/>
    <w:rsid w:val="006D517F"/>
    <w:rsid w:val="006D5284"/>
    <w:rsid w:val="006D56FA"/>
    <w:rsid w:val="006D5D43"/>
    <w:rsid w:val="006D64F9"/>
    <w:rsid w:val="006D6C5C"/>
    <w:rsid w:val="006D74D3"/>
    <w:rsid w:val="006D7932"/>
    <w:rsid w:val="006D7C56"/>
    <w:rsid w:val="006D7E32"/>
    <w:rsid w:val="006E01DE"/>
    <w:rsid w:val="006E0A59"/>
    <w:rsid w:val="006E163F"/>
    <w:rsid w:val="006E1950"/>
    <w:rsid w:val="006E19BB"/>
    <w:rsid w:val="006E1C2A"/>
    <w:rsid w:val="006E200E"/>
    <w:rsid w:val="006E2DD1"/>
    <w:rsid w:val="006E363D"/>
    <w:rsid w:val="006E3AEE"/>
    <w:rsid w:val="006E4179"/>
    <w:rsid w:val="006E42C5"/>
    <w:rsid w:val="006E500C"/>
    <w:rsid w:val="006E51D5"/>
    <w:rsid w:val="006E5680"/>
    <w:rsid w:val="006E6849"/>
    <w:rsid w:val="006E6E07"/>
    <w:rsid w:val="006E70D7"/>
    <w:rsid w:val="006E7221"/>
    <w:rsid w:val="006F015C"/>
    <w:rsid w:val="006F061A"/>
    <w:rsid w:val="006F096C"/>
    <w:rsid w:val="006F1515"/>
    <w:rsid w:val="006F1850"/>
    <w:rsid w:val="006F1E41"/>
    <w:rsid w:val="006F2270"/>
    <w:rsid w:val="006F2A1F"/>
    <w:rsid w:val="006F30C4"/>
    <w:rsid w:val="006F320B"/>
    <w:rsid w:val="006F364E"/>
    <w:rsid w:val="006F39AA"/>
    <w:rsid w:val="006F4075"/>
    <w:rsid w:val="006F43B6"/>
    <w:rsid w:val="006F4646"/>
    <w:rsid w:val="006F48C0"/>
    <w:rsid w:val="006F4E24"/>
    <w:rsid w:val="006F57B4"/>
    <w:rsid w:val="006F6C78"/>
    <w:rsid w:val="00700790"/>
    <w:rsid w:val="0070088F"/>
    <w:rsid w:val="0070096A"/>
    <w:rsid w:val="00700E63"/>
    <w:rsid w:val="00700FB6"/>
    <w:rsid w:val="00701326"/>
    <w:rsid w:val="00701775"/>
    <w:rsid w:val="007018AE"/>
    <w:rsid w:val="007018C7"/>
    <w:rsid w:val="00701E54"/>
    <w:rsid w:val="00702038"/>
    <w:rsid w:val="007024E4"/>
    <w:rsid w:val="00702560"/>
    <w:rsid w:val="00702F34"/>
    <w:rsid w:val="00703210"/>
    <w:rsid w:val="007034B8"/>
    <w:rsid w:val="00703A66"/>
    <w:rsid w:val="00703BE9"/>
    <w:rsid w:val="007041DC"/>
    <w:rsid w:val="0070468B"/>
    <w:rsid w:val="00705B3B"/>
    <w:rsid w:val="00706A46"/>
    <w:rsid w:val="00706B66"/>
    <w:rsid w:val="00706C92"/>
    <w:rsid w:val="00706EC3"/>
    <w:rsid w:val="0070735D"/>
    <w:rsid w:val="00707427"/>
    <w:rsid w:val="007074B6"/>
    <w:rsid w:val="007104D8"/>
    <w:rsid w:val="0071108C"/>
    <w:rsid w:val="00711772"/>
    <w:rsid w:val="00711836"/>
    <w:rsid w:val="00711F44"/>
    <w:rsid w:val="00712193"/>
    <w:rsid w:val="007125E2"/>
    <w:rsid w:val="00712738"/>
    <w:rsid w:val="0071288F"/>
    <w:rsid w:val="007129C9"/>
    <w:rsid w:val="007130B9"/>
    <w:rsid w:val="00713A2F"/>
    <w:rsid w:val="007145FF"/>
    <w:rsid w:val="00714680"/>
    <w:rsid w:val="007146D0"/>
    <w:rsid w:val="00714A72"/>
    <w:rsid w:val="007156FE"/>
    <w:rsid w:val="00715702"/>
    <w:rsid w:val="007166C4"/>
    <w:rsid w:val="0071670A"/>
    <w:rsid w:val="00716967"/>
    <w:rsid w:val="00716AC3"/>
    <w:rsid w:val="007170B0"/>
    <w:rsid w:val="007173DB"/>
    <w:rsid w:val="00717A62"/>
    <w:rsid w:val="00717B73"/>
    <w:rsid w:val="00717C97"/>
    <w:rsid w:val="00717CCF"/>
    <w:rsid w:val="00717DF4"/>
    <w:rsid w:val="00717EA1"/>
    <w:rsid w:val="00720047"/>
    <w:rsid w:val="00720317"/>
    <w:rsid w:val="00720378"/>
    <w:rsid w:val="00720481"/>
    <w:rsid w:val="00720946"/>
    <w:rsid w:val="0072097D"/>
    <w:rsid w:val="00720C77"/>
    <w:rsid w:val="00720D2C"/>
    <w:rsid w:val="007213DA"/>
    <w:rsid w:val="0072147D"/>
    <w:rsid w:val="007217D8"/>
    <w:rsid w:val="00721B34"/>
    <w:rsid w:val="00721BF2"/>
    <w:rsid w:val="00721FE7"/>
    <w:rsid w:val="00721FF2"/>
    <w:rsid w:val="00722394"/>
    <w:rsid w:val="00722514"/>
    <w:rsid w:val="007227C2"/>
    <w:rsid w:val="0072333A"/>
    <w:rsid w:val="00723E14"/>
    <w:rsid w:val="00724253"/>
    <w:rsid w:val="007247DD"/>
    <w:rsid w:val="00724CE0"/>
    <w:rsid w:val="00724FA6"/>
    <w:rsid w:val="00725538"/>
    <w:rsid w:val="007255BE"/>
    <w:rsid w:val="00725849"/>
    <w:rsid w:val="00725996"/>
    <w:rsid w:val="00725A2F"/>
    <w:rsid w:val="00725CED"/>
    <w:rsid w:val="00725D6E"/>
    <w:rsid w:val="00725DBD"/>
    <w:rsid w:val="00725EDF"/>
    <w:rsid w:val="00726714"/>
    <w:rsid w:val="007273FB"/>
    <w:rsid w:val="00727612"/>
    <w:rsid w:val="0073012D"/>
    <w:rsid w:val="0073018B"/>
    <w:rsid w:val="00730223"/>
    <w:rsid w:val="00730B7B"/>
    <w:rsid w:val="00730E7A"/>
    <w:rsid w:val="007312F2"/>
    <w:rsid w:val="0073186E"/>
    <w:rsid w:val="00731A34"/>
    <w:rsid w:val="00731B85"/>
    <w:rsid w:val="00731D8E"/>
    <w:rsid w:val="00731F3E"/>
    <w:rsid w:val="0073252B"/>
    <w:rsid w:val="0073259E"/>
    <w:rsid w:val="00733B4C"/>
    <w:rsid w:val="00733CF2"/>
    <w:rsid w:val="007341C2"/>
    <w:rsid w:val="0073442C"/>
    <w:rsid w:val="00734771"/>
    <w:rsid w:val="00734B71"/>
    <w:rsid w:val="00734CA2"/>
    <w:rsid w:val="00734E9B"/>
    <w:rsid w:val="007353F2"/>
    <w:rsid w:val="007357DA"/>
    <w:rsid w:val="00735839"/>
    <w:rsid w:val="00735950"/>
    <w:rsid w:val="00735977"/>
    <w:rsid w:val="00735E8D"/>
    <w:rsid w:val="007366C7"/>
    <w:rsid w:val="0073762C"/>
    <w:rsid w:val="0073763C"/>
    <w:rsid w:val="00737FDE"/>
    <w:rsid w:val="00737FE6"/>
    <w:rsid w:val="007402E2"/>
    <w:rsid w:val="00740A24"/>
    <w:rsid w:val="00741C4A"/>
    <w:rsid w:val="00741D0D"/>
    <w:rsid w:val="00741DEE"/>
    <w:rsid w:val="00742011"/>
    <w:rsid w:val="0074289C"/>
    <w:rsid w:val="00742C4D"/>
    <w:rsid w:val="00744161"/>
    <w:rsid w:val="00744201"/>
    <w:rsid w:val="007444BC"/>
    <w:rsid w:val="00744767"/>
    <w:rsid w:val="0074569A"/>
    <w:rsid w:val="007463C9"/>
    <w:rsid w:val="0074720A"/>
    <w:rsid w:val="00747372"/>
    <w:rsid w:val="007474E4"/>
    <w:rsid w:val="007474F9"/>
    <w:rsid w:val="007477ED"/>
    <w:rsid w:val="0075035D"/>
    <w:rsid w:val="00750E5B"/>
    <w:rsid w:val="007512CE"/>
    <w:rsid w:val="00751588"/>
    <w:rsid w:val="00751594"/>
    <w:rsid w:val="00751A1E"/>
    <w:rsid w:val="007522C1"/>
    <w:rsid w:val="0075243D"/>
    <w:rsid w:val="00752534"/>
    <w:rsid w:val="0075276E"/>
    <w:rsid w:val="0075287E"/>
    <w:rsid w:val="007538B3"/>
    <w:rsid w:val="0075390B"/>
    <w:rsid w:val="007540BE"/>
    <w:rsid w:val="00754188"/>
    <w:rsid w:val="007547AC"/>
    <w:rsid w:val="007547FF"/>
    <w:rsid w:val="0075482D"/>
    <w:rsid w:val="00754979"/>
    <w:rsid w:val="007549F3"/>
    <w:rsid w:val="00755990"/>
    <w:rsid w:val="00757C05"/>
    <w:rsid w:val="00757DDC"/>
    <w:rsid w:val="0076012C"/>
    <w:rsid w:val="007602DA"/>
    <w:rsid w:val="00760A48"/>
    <w:rsid w:val="00760E0F"/>
    <w:rsid w:val="0076108B"/>
    <w:rsid w:val="00761642"/>
    <w:rsid w:val="007619AB"/>
    <w:rsid w:val="007619D7"/>
    <w:rsid w:val="00761A3C"/>
    <w:rsid w:val="00761DDC"/>
    <w:rsid w:val="007620C4"/>
    <w:rsid w:val="00762691"/>
    <w:rsid w:val="00762C71"/>
    <w:rsid w:val="00762EAD"/>
    <w:rsid w:val="00763134"/>
    <w:rsid w:val="007635D8"/>
    <w:rsid w:val="007635F3"/>
    <w:rsid w:val="00763EA1"/>
    <w:rsid w:val="00764146"/>
    <w:rsid w:val="0076491D"/>
    <w:rsid w:val="00765C04"/>
    <w:rsid w:val="007662EA"/>
    <w:rsid w:val="007670DE"/>
    <w:rsid w:val="0076727A"/>
    <w:rsid w:val="007677D2"/>
    <w:rsid w:val="00767BD9"/>
    <w:rsid w:val="00767DE0"/>
    <w:rsid w:val="0077031F"/>
    <w:rsid w:val="00770A58"/>
    <w:rsid w:val="00771310"/>
    <w:rsid w:val="0077171C"/>
    <w:rsid w:val="007718FC"/>
    <w:rsid w:val="0077285F"/>
    <w:rsid w:val="007728F6"/>
    <w:rsid w:val="00772C45"/>
    <w:rsid w:val="00773353"/>
    <w:rsid w:val="00773891"/>
    <w:rsid w:val="00773D6E"/>
    <w:rsid w:val="00773E8E"/>
    <w:rsid w:val="00774464"/>
    <w:rsid w:val="00774837"/>
    <w:rsid w:val="00774F04"/>
    <w:rsid w:val="0077571D"/>
    <w:rsid w:val="007757CE"/>
    <w:rsid w:val="00775DED"/>
    <w:rsid w:val="007764BB"/>
    <w:rsid w:val="00776548"/>
    <w:rsid w:val="00777627"/>
    <w:rsid w:val="0078018A"/>
    <w:rsid w:val="007803F0"/>
    <w:rsid w:val="0078051B"/>
    <w:rsid w:val="00780653"/>
    <w:rsid w:val="00780F89"/>
    <w:rsid w:val="00781585"/>
    <w:rsid w:val="00781BAC"/>
    <w:rsid w:val="00781C18"/>
    <w:rsid w:val="0078209A"/>
    <w:rsid w:val="00782162"/>
    <w:rsid w:val="0078269E"/>
    <w:rsid w:val="007826BD"/>
    <w:rsid w:val="00782D87"/>
    <w:rsid w:val="00783E71"/>
    <w:rsid w:val="00784085"/>
    <w:rsid w:val="0078418E"/>
    <w:rsid w:val="00784552"/>
    <w:rsid w:val="0078463F"/>
    <w:rsid w:val="00784BB0"/>
    <w:rsid w:val="00785149"/>
    <w:rsid w:val="00785795"/>
    <w:rsid w:val="00785D20"/>
    <w:rsid w:val="00786209"/>
    <w:rsid w:val="0078633F"/>
    <w:rsid w:val="00786699"/>
    <w:rsid w:val="00787231"/>
    <w:rsid w:val="00787293"/>
    <w:rsid w:val="0078751D"/>
    <w:rsid w:val="00787B01"/>
    <w:rsid w:val="00787FD8"/>
    <w:rsid w:val="007907AF"/>
    <w:rsid w:val="00790B0E"/>
    <w:rsid w:val="00790D03"/>
    <w:rsid w:val="00790D39"/>
    <w:rsid w:val="007917EE"/>
    <w:rsid w:val="00791B00"/>
    <w:rsid w:val="0079273D"/>
    <w:rsid w:val="00792841"/>
    <w:rsid w:val="00792CB9"/>
    <w:rsid w:val="00792EDF"/>
    <w:rsid w:val="00793091"/>
    <w:rsid w:val="00793E9D"/>
    <w:rsid w:val="00794A64"/>
    <w:rsid w:val="00794ADB"/>
    <w:rsid w:val="007954D4"/>
    <w:rsid w:val="00795622"/>
    <w:rsid w:val="0079570E"/>
    <w:rsid w:val="00795B62"/>
    <w:rsid w:val="00795C53"/>
    <w:rsid w:val="00795CFB"/>
    <w:rsid w:val="00795E4B"/>
    <w:rsid w:val="00795F1E"/>
    <w:rsid w:val="007961E0"/>
    <w:rsid w:val="00796D36"/>
    <w:rsid w:val="00797673"/>
    <w:rsid w:val="007979C1"/>
    <w:rsid w:val="00797CBD"/>
    <w:rsid w:val="00797DE2"/>
    <w:rsid w:val="007A2D5B"/>
    <w:rsid w:val="007A363C"/>
    <w:rsid w:val="007A36B7"/>
    <w:rsid w:val="007A3905"/>
    <w:rsid w:val="007A3AA7"/>
    <w:rsid w:val="007A3B4C"/>
    <w:rsid w:val="007A3BAB"/>
    <w:rsid w:val="007A3CCE"/>
    <w:rsid w:val="007A4493"/>
    <w:rsid w:val="007A4BCB"/>
    <w:rsid w:val="007A4C86"/>
    <w:rsid w:val="007A4CF8"/>
    <w:rsid w:val="007A4F67"/>
    <w:rsid w:val="007A5846"/>
    <w:rsid w:val="007A598F"/>
    <w:rsid w:val="007A5F97"/>
    <w:rsid w:val="007A68A0"/>
    <w:rsid w:val="007A68CD"/>
    <w:rsid w:val="007A6A5B"/>
    <w:rsid w:val="007A6B27"/>
    <w:rsid w:val="007A6C3F"/>
    <w:rsid w:val="007A6D57"/>
    <w:rsid w:val="007A72A2"/>
    <w:rsid w:val="007A74DE"/>
    <w:rsid w:val="007A7FCB"/>
    <w:rsid w:val="007B0589"/>
    <w:rsid w:val="007B128E"/>
    <w:rsid w:val="007B1603"/>
    <w:rsid w:val="007B1E3E"/>
    <w:rsid w:val="007B20DD"/>
    <w:rsid w:val="007B21A7"/>
    <w:rsid w:val="007B23D4"/>
    <w:rsid w:val="007B2C2F"/>
    <w:rsid w:val="007B313D"/>
    <w:rsid w:val="007B3908"/>
    <w:rsid w:val="007B4343"/>
    <w:rsid w:val="007B46E6"/>
    <w:rsid w:val="007B4ABA"/>
    <w:rsid w:val="007B54AB"/>
    <w:rsid w:val="007B54C9"/>
    <w:rsid w:val="007B5525"/>
    <w:rsid w:val="007B5E9D"/>
    <w:rsid w:val="007B6972"/>
    <w:rsid w:val="007B69F7"/>
    <w:rsid w:val="007B6ABD"/>
    <w:rsid w:val="007B70F7"/>
    <w:rsid w:val="007B72CC"/>
    <w:rsid w:val="007C05C3"/>
    <w:rsid w:val="007C0FCE"/>
    <w:rsid w:val="007C1D3B"/>
    <w:rsid w:val="007C1FCD"/>
    <w:rsid w:val="007C1FEA"/>
    <w:rsid w:val="007C2DAF"/>
    <w:rsid w:val="007C2EDB"/>
    <w:rsid w:val="007C322B"/>
    <w:rsid w:val="007C32D4"/>
    <w:rsid w:val="007C3386"/>
    <w:rsid w:val="007C35F5"/>
    <w:rsid w:val="007C362B"/>
    <w:rsid w:val="007C3A41"/>
    <w:rsid w:val="007C3FD2"/>
    <w:rsid w:val="007C525A"/>
    <w:rsid w:val="007C5FB9"/>
    <w:rsid w:val="007C6A67"/>
    <w:rsid w:val="007C70D1"/>
    <w:rsid w:val="007C7374"/>
    <w:rsid w:val="007C7A91"/>
    <w:rsid w:val="007C7AEB"/>
    <w:rsid w:val="007D004A"/>
    <w:rsid w:val="007D0EEC"/>
    <w:rsid w:val="007D0EF8"/>
    <w:rsid w:val="007D16E7"/>
    <w:rsid w:val="007D18A3"/>
    <w:rsid w:val="007D2427"/>
    <w:rsid w:val="007D262B"/>
    <w:rsid w:val="007D2913"/>
    <w:rsid w:val="007D2C6A"/>
    <w:rsid w:val="007D3619"/>
    <w:rsid w:val="007D3B30"/>
    <w:rsid w:val="007D3EF4"/>
    <w:rsid w:val="007D4CD3"/>
    <w:rsid w:val="007D4F14"/>
    <w:rsid w:val="007D4F58"/>
    <w:rsid w:val="007D4FA3"/>
    <w:rsid w:val="007D56D0"/>
    <w:rsid w:val="007D5879"/>
    <w:rsid w:val="007D5E54"/>
    <w:rsid w:val="007D622A"/>
    <w:rsid w:val="007D6DFF"/>
    <w:rsid w:val="007D7013"/>
    <w:rsid w:val="007D71AB"/>
    <w:rsid w:val="007D7342"/>
    <w:rsid w:val="007D7467"/>
    <w:rsid w:val="007D7484"/>
    <w:rsid w:val="007D7664"/>
    <w:rsid w:val="007E0DB9"/>
    <w:rsid w:val="007E0ECC"/>
    <w:rsid w:val="007E15AF"/>
    <w:rsid w:val="007E1DF0"/>
    <w:rsid w:val="007E21E9"/>
    <w:rsid w:val="007E22D3"/>
    <w:rsid w:val="007E2534"/>
    <w:rsid w:val="007E2585"/>
    <w:rsid w:val="007E2AD9"/>
    <w:rsid w:val="007E3220"/>
    <w:rsid w:val="007E32A3"/>
    <w:rsid w:val="007E3E30"/>
    <w:rsid w:val="007E457B"/>
    <w:rsid w:val="007E48B5"/>
    <w:rsid w:val="007E5271"/>
    <w:rsid w:val="007E54BD"/>
    <w:rsid w:val="007E5948"/>
    <w:rsid w:val="007E5BB2"/>
    <w:rsid w:val="007E7240"/>
    <w:rsid w:val="007E77B1"/>
    <w:rsid w:val="007E77B7"/>
    <w:rsid w:val="007E7A18"/>
    <w:rsid w:val="007E7AFA"/>
    <w:rsid w:val="007F0291"/>
    <w:rsid w:val="007F0374"/>
    <w:rsid w:val="007F058B"/>
    <w:rsid w:val="007F076F"/>
    <w:rsid w:val="007F079F"/>
    <w:rsid w:val="007F0F3B"/>
    <w:rsid w:val="007F107A"/>
    <w:rsid w:val="007F1C72"/>
    <w:rsid w:val="007F1E13"/>
    <w:rsid w:val="007F2238"/>
    <w:rsid w:val="007F2302"/>
    <w:rsid w:val="007F3276"/>
    <w:rsid w:val="007F327A"/>
    <w:rsid w:val="007F3BBB"/>
    <w:rsid w:val="007F3CCE"/>
    <w:rsid w:val="007F3FB7"/>
    <w:rsid w:val="007F40DD"/>
    <w:rsid w:val="007F4C79"/>
    <w:rsid w:val="007F51AA"/>
    <w:rsid w:val="007F529B"/>
    <w:rsid w:val="007F52CB"/>
    <w:rsid w:val="007F55CC"/>
    <w:rsid w:val="007F58B6"/>
    <w:rsid w:val="007F5FB7"/>
    <w:rsid w:val="007F6845"/>
    <w:rsid w:val="007F70F0"/>
    <w:rsid w:val="007F7579"/>
    <w:rsid w:val="007F7665"/>
    <w:rsid w:val="007F7AC4"/>
    <w:rsid w:val="008003A6"/>
    <w:rsid w:val="008005D9"/>
    <w:rsid w:val="008008CA"/>
    <w:rsid w:val="00800BB3"/>
    <w:rsid w:val="00800F9E"/>
    <w:rsid w:val="008010EE"/>
    <w:rsid w:val="008013D1"/>
    <w:rsid w:val="008015B6"/>
    <w:rsid w:val="008017E9"/>
    <w:rsid w:val="00801A40"/>
    <w:rsid w:val="0080225B"/>
    <w:rsid w:val="008022B3"/>
    <w:rsid w:val="00802367"/>
    <w:rsid w:val="0080357C"/>
    <w:rsid w:val="0080386E"/>
    <w:rsid w:val="0080415E"/>
    <w:rsid w:val="00804269"/>
    <w:rsid w:val="00804275"/>
    <w:rsid w:val="0080451C"/>
    <w:rsid w:val="00804B08"/>
    <w:rsid w:val="00804E08"/>
    <w:rsid w:val="00805073"/>
    <w:rsid w:val="00805A0F"/>
    <w:rsid w:val="00805B2A"/>
    <w:rsid w:val="00806E11"/>
    <w:rsid w:val="008072AB"/>
    <w:rsid w:val="00810209"/>
    <w:rsid w:val="00810470"/>
    <w:rsid w:val="00810676"/>
    <w:rsid w:val="00810B0E"/>
    <w:rsid w:val="0081152C"/>
    <w:rsid w:val="00811943"/>
    <w:rsid w:val="008123F1"/>
    <w:rsid w:val="008128C7"/>
    <w:rsid w:val="00812CB5"/>
    <w:rsid w:val="00812E1E"/>
    <w:rsid w:val="00812F23"/>
    <w:rsid w:val="00813705"/>
    <w:rsid w:val="00813734"/>
    <w:rsid w:val="0081378A"/>
    <w:rsid w:val="00813B28"/>
    <w:rsid w:val="00814894"/>
    <w:rsid w:val="00814FA5"/>
    <w:rsid w:val="008151BA"/>
    <w:rsid w:val="008151D7"/>
    <w:rsid w:val="00815AC5"/>
    <w:rsid w:val="0081607C"/>
    <w:rsid w:val="008161FC"/>
    <w:rsid w:val="008162F3"/>
    <w:rsid w:val="008164FB"/>
    <w:rsid w:val="008166E7"/>
    <w:rsid w:val="00816C23"/>
    <w:rsid w:val="00816D36"/>
    <w:rsid w:val="00816E96"/>
    <w:rsid w:val="00817242"/>
    <w:rsid w:val="008175EF"/>
    <w:rsid w:val="00817DA9"/>
    <w:rsid w:val="00820468"/>
    <w:rsid w:val="00820554"/>
    <w:rsid w:val="00820777"/>
    <w:rsid w:val="00820BB7"/>
    <w:rsid w:val="00820D8F"/>
    <w:rsid w:val="00821624"/>
    <w:rsid w:val="00821651"/>
    <w:rsid w:val="008216A4"/>
    <w:rsid w:val="00821E4D"/>
    <w:rsid w:val="00822B09"/>
    <w:rsid w:val="00822B58"/>
    <w:rsid w:val="00822E64"/>
    <w:rsid w:val="00823169"/>
    <w:rsid w:val="008238DD"/>
    <w:rsid w:val="00823A77"/>
    <w:rsid w:val="00823B67"/>
    <w:rsid w:val="00823EBF"/>
    <w:rsid w:val="00823F65"/>
    <w:rsid w:val="00824D5C"/>
    <w:rsid w:val="0082553A"/>
    <w:rsid w:val="00825CC4"/>
    <w:rsid w:val="00826763"/>
    <w:rsid w:val="008267CC"/>
    <w:rsid w:val="00826A6B"/>
    <w:rsid w:val="00826CA0"/>
    <w:rsid w:val="008271C0"/>
    <w:rsid w:val="008273DB"/>
    <w:rsid w:val="008276AE"/>
    <w:rsid w:val="00827BDA"/>
    <w:rsid w:val="00827D4B"/>
    <w:rsid w:val="008300C0"/>
    <w:rsid w:val="008300D7"/>
    <w:rsid w:val="0083039A"/>
    <w:rsid w:val="00830418"/>
    <w:rsid w:val="008305AF"/>
    <w:rsid w:val="00831093"/>
    <w:rsid w:val="008314DC"/>
    <w:rsid w:val="0083189E"/>
    <w:rsid w:val="008319E1"/>
    <w:rsid w:val="00831AF0"/>
    <w:rsid w:val="00832818"/>
    <w:rsid w:val="00832859"/>
    <w:rsid w:val="00832DC9"/>
    <w:rsid w:val="0083373E"/>
    <w:rsid w:val="00833A06"/>
    <w:rsid w:val="00833D41"/>
    <w:rsid w:val="00833F8E"/>
    <w:rsid w:val="0083426E"/>
    <w:rsid w:val="00834AF6"/>
    <w:rsid w:val="00834BDA"/>
    <w:rsid w:val="008351A5"/>
    <w:rsid w:val="008354CF"/>
    <w:rsid w:val="008355AC"/>
    <w:rsid w:val="00835C73"/>
    <w:rsid w:val="00835D57"/>
    <w:rsid w:val="008362F2"/>
    <w:rsid w:val="00836662"/>
    <w:rsid w:val="008366A6"/>
    <w:rsid w:val="00836EA2"/>
    <w:rsid w:val="008373A9"/>
    <w:rsid w:val="00837563"/>
    <w:rsid w:val="00837838"/>
    <w:rsid w:val="008401D5"/>
    <w:rsid w:val="008408E5"/>
    <w:rsid w:val="00840BFC"/>
    <w:rsid w:val="0084114B"/>
    <w:rsid w:val="0084198C"/>
    <w:rsid w:val="00841EB8"/>
    <w:rsid w:val="008420C6"/>
    <w:rsid w:val="008425C5"/>
    <w:rsid w:val="008426D2"/>
    <w:rsid w:val="00842C35"/>
    <w:rsid w:val="008430C9"/>
    <w:rsid w:val="0084337F"/>
    <w:rsid w:val="00843B6E"/>
    <w:rsid w:val="0084411D"/>
    <w:rsid w:val="0084414F"/>
    <w:rsid w:val="008442AF"/>
    <w:rsid w:val="008442B9"/>
    <w:rsid w:val="00844BC4"/>
    <w:rsid w:val="00845CDA"/>
    <w:rsid w:val="008461C5"/>
    <w:rsid w:val="008466BF"/>
    <w:rsid w:val="0084692C"/>
    <w:rsid w:val="008471BA"/>
    <w:rsid w:val="008478A6"/>
    <w:rsid w:val="008479B8"/>
    <w:rsid w:val="00847A56"/>
    <w:rsid w:val="00847C32"/>
    <w:rsid w:val="00847CCB"/>
    <w:rsid w:val="00847D2C"/>
    <w:rsid w:val="00847D69"/>
    <w:rsid w:val="008507A7"/>
    <w:rsid w:val="00850C91"/>
    <w:rsid w:val="00851124"/>
    <w:rsid w:val="00851245"/>
    <w:rsid w:val="008514C5"/>
    <w:rsid w:val="00851AA8"/>
    <w:rsid w:val="00852015"/>
    <w:rsid w:val="00852332"/>
    <w:rsid w:val="0085337F"/>
    <w:rsid w:val="00853D41"/>
    <w:rsid w:val="00854317"/>
    <w:rsid w:val="00854344"/>
    <w:rsid w:val="00854D67"/>
    <w:rsid w:val="00854EF1"/>
    <w:rsid w:val="0085527A"/>
    <w:rsid w:val="008558CE"/>
    <w:rsid w:val="00856216"/>
    <w:rsid w:val="008566BE"/>
    <w:rsid w:val="00856877"/>
    <w:rsid w:val="00856B36"/>
    <w:rsid w:val="00856C13"/>
    <w:rsid w:val="00857527"/>
    <w:rsid w:val="008577A5"/>
    <w:rsid w:val="0085796D"/>
    <w:rsid w:val="00857E7F"/>
    <w:rsid w:val="00857EAA"/>
    <w:rsid w:val="008605FF"/>
    <w:rsid w:val="008606C6"/>
    <w:rsid w:val="00860746"/>
    <w:rsid w:val="0086096E"/>
    <w:rsid w:val="00860A0A"/>
    <w:rsid w:val="00860D68"/>
    <w:rsid w:val="00861896"/>
    <w:rsid w:val="008621C3"/>
    <w:rsid w:val="00862289"/>
    <w:rsid w:val="00862443"/>
    <w:rsid w:val="008626AD"/>
    <w:rsid w:val="0086270E"/>
    <w:rsid w:val="00863079"/>
    <w:rsid w:val="008630ED"/>
    <w:rsid w:val="0086335C"/>
    <w:rsid w:val="008635B6"/>
    <w:rsid w:val="00863822"/>
    <w:rsid w:val="00863C6E"/>
    <w:rsid w:val="00864100"/>
    <w:rsid w:val="0086440E"/>
    <w:rsid w:val="00864522"/>
    <w:rsid w:val="0086472B"/>
    <w:rsid w:val="00864DD7"/>
    <w:rsid w:val="008650D2"/>
    <w:rsid w:val="008653A0"/>
    <w:rsid w:val="00865673"/>
    <w:rsid w:val="00865986"/>
    <w:rsid w:val="008659E1"/>
    <w:rsid w:val="008664B1"/>
    <w:rsid w:val="0086675B"/>
    <w:rsid w:val="00866CB8"/>
    <w:rsid w:val="00867011"/>
    <w:rsid w:val="00867B61"/>
    <w:rsid w:val="00867BD3"/>
    <w:rsid w:val="00867D9D"/>
    <w:rsid w:val="00867E53"/>
    <w:rsid w:val="00870AA2"/>
    <w:rsid w:val="00870F21"/>
    <w:rsid w:val="00871003"/>
    <w:rsid w:val="008710FF"/>
    <w:rsid w:val="00871384"/>
    <w:rsid w:val="0087185E"/>
    <w:rsid w:val="008719D1"/>
    <w:rsid w:val="0087207F"/>
    <w:rsid w:val="00872791"/>
    <w:rsid w:val="00872944"/>
    <w:rsid w:val="008729EC"/>
    <w:rsid w:val="00872AEA"/>
    <w:rsid w:val="0087303B"/>
    <w:rsid w:val="00873C4A"/>
    <w:rsid w:val="008740AA"/>
    <w:rsid w:val="008740B7"/>
    <w:rsid w:val="0087439C"/>
    <w:rsid w:val="00874481"/>
    <w:rsid w:val="00874CE8"/>
    <w:rsid w:val="00874E32"/>
    <w:rsid w:val="008750A4"/>
    <w:rsid w:val="0087549D"/>
    <w:rsid w:val="00875560"/>
    <w:rsid w:val="00875978"/>
    <w:rsid w:val="00875BBB"/>
    <w:rsid w:val="00876029"/>
    <w:rsid w:val="008763A3"/>
    <w:rsid w:val="008763A4"/>
    <w:rsid w:val="00876476"/>
    <w:rsid w:val="0087680C"/>
    <w:rsid w:val="00877171"/>
    <w:rsid w:val="008772A6"/>
    <w:rsid w:val="00877632"/>
    <w:rsid w:val="008777A5"/>
    <w:rsid w:val="00877C2A"/>
    <w:rsid w:val="00877EA9"/>
    <w:rsid w:val="008801FC"/>
    <w:rsid w:val="00880413"/>
    <w:rsid w:val="00880916"/>
    <w:rsid w:val="00881275"/>
    <w:rsid w:val="00881507"/>
    <w:rsid w:val="008818D3"/>
    <w:rsid w:val="00881CF8"/>
    <w:rsid w:val="008832BE"/>
    <w:rsid w:val="0088358E"/>
    <w:rsid w:val="0088390C"/>
    <w:rsid w:val="00883965"/>
    <w:rsid w:val="00883B78"/>
    <w:rsid w:val="00883ECA"/>
    <w:rsid w:val="008842BA"/>
    <w:rsid w:val="0088435F"/>
    <w:rsid w:val="00884657"/>
    <w:rsid w:val="008846EC"/>
    <w:rsid w:val="008848C1"/>
    <w:rsid w:val="008849B6"/>
    <w:rsid w:val="00884CA9"/>
    <w:rsid w:val="00885881"/>
    <w:rsid w:val="00885C9C"/>
    <w:rsid w:val="008864C5"/>
    <w:rsid w:val="00886BA5"/>
    <w:rsid w:val="00887898"/>
    <w:rsid w:val="00887D58"/>
    <w:rsid w:val="00887E05"/>
    <w:rsid w:val="00890192"/>
    <w:rsid w:val="00891E55"/>
    <w:rsid w:val="00891F3A"/>
    <w:rsid w:val="008921D5"/>
    <w:rsid w:val="00892625"/>
    <w:rsid w:val="00892969"/>
    <w:rsid w:val="0089319C"/>
    <w:rsid w:val="008937AC"/>
    <w:rsid w:val="0089387C"/>
    <w:rsid w:val="00893936"/>
    <w:rsid w:val="00893EF3"/>
    <w:rsid w:val="008941E9"/>
    <w:rsid w:val="00894542"/>
    <w:rsid w:val="00894882"/>
    <w:rsid w:val="00894C71"/>
    <w:rsid w:val="00895293"/>
    <w:rsid w:val="008957A7"/>
    <w:rsid w:val="008957A8"/>
    <w:rsid w:val="00895866"/>
    <w:rsid w:val="00896049"/>
    <w:rsid w:val="00896DBF"/>
    <w:rsid w:val="00896F0F"/>
    <w:rsid w:val="00897201"/>
    <w:rsid w:val="00897FD1"/>
    <w:rsid w:val="008A04B6"/>
    <w:rsid w:val="008A1A10"/>
    <w:rsid w:val="008A1DA5"/>
    <w:rsid w:val="008A2C1C"/>
    <w:rsid w:val="008A3074"/>
    <w:rsid w:val="008A399F"/>
    <w:rsid w:val="008A3CBA"/>
    <w:rsid w:val="008A3E37"/>
    <w:rsid w:val="008A3EBD"/>
    <w:rsid w:val="008A4CE1"/>
    <w:rsid w:val="008A50AE"/>
    <w:rsid w:val="008A58F7"/>
    <w:rsid w:val="008A5D1C"/>
    <w:rsid w:val="008A68D1"/>
    <w:rsid w:val="008A6BE9"/>
    <w:rsid w:val="008A6C9C"/>
    <w:rsid w:val="008A6E62"/>
    <w:rsid w:val="008A6F5A"/>
    <w:rsid w:val="008A7642"/>
    <w:rsid w:val="008A7C50"/>
    <w:rsid w:val="008A7D26"/>
    <w:rsid w:val="008A7EA2"/>
    <w:rsid w:val="008A7EBB"/>
    <w:rsid w:val="008B0549"/>
    <w:rsid w:val="008B0737"/>
    <w:rsid w:val="008B07C6"/>
    <w:rsid w:val="008B18E8"/>
    <w:rsid w:val="008B2239"/>
    <w:rsid w:val="008B2785"/>
    <w:rsid w:val="008B308F"/>
    <w:rsid w:val="008B3167"/>
    <w:rsid w:val="008B3429"/>
    <w:rsid w:val="008B3455"/>
    <w:rsid w:val="008B34B1"/>
    <w:rsid w:val="008B35FF"/>
    <w:rsid w:val="008B38FD"/>
    <w:rsid w:val="008B3A69"/>
    <w:rsid w:val="008B40AE"/>
    <w:rsid w:val="008B465B"/>
    <w:rsid w:val="008B4692"/>
    <w:rsid w:val="008B523A"/>
    <w:rsid w:val="008B5DEE"/>
    <w:rsid w:val="008B6096"/>
    <w:rsid w:val="008B60B6"/>
    <w:rsid w:val="008B65A0"/>
    <w:rsid w:val="008B6929"/>
    <w:rsid w:val="008B6950"/>
    <w:rsid w:val="008B6DF8"/>
    <w:rsid w:val="008B7234"/>
    <w:rsid w:val="008B7C65"/>
    <w:rsid w:val="008C079A"/>
    <w:rsid w:val="008C0904"/>
    <w:rsid w:val="008C149E"/>
    <w:rsid w:val="008C18E7"/>
    <w:rsid w:val="008C1F25"/>
    <w:rsid w:val="008C257A"/>
    <w:rsid w:val="008C272B"/>
    <w:rsid w:val="008C2927"/>
    <w:rsid w:val="008C2EDB"/>
    <w:rsid w:val="008C31D6"/>
    <w:rsid w:val="008C33F8"/>
    <w:rsid w:val="008C3851"/>
    <w:rsid w:val="008C4237"/>
    <w:rsid w:val="008C4D20"/>
    <w:rsid w:val="008C4EA3"/>
    <w:rsid w:val="008C4F9E"/>
    <w:rsid w:val="008C5255"/>
    <w:rsid w:val="008C52C0"/>
    <w:rsid w:val="008C58EA"/>
    <w:rsid w:val="008C59BF"/>
    <w:rsid w:val="008C59F3"/>
    <w:rsid w:val="008C5A37"/>
    <w:rsid w:val="008C6432"/>
    <w:rsid w:val="008C64EF"/>
    <w:rsid w:val="008C65A7"/>
    <w:rsid w:val="008C6F2B"/>
    <w:rsid w:val="008C73AD"/>
    <w:rsid w:val="008C7C49"/>
    <w:rsid w:val="008C7D51"/>
    <w:rsid w:val="008D0655"/>
    <w:rsid w:val="008D07C5"/>
    <w:rsid w:val="008D0A15"/>
    <w:rsid w:val="008D0B41"/>
    <w:rsid w:val="008D0F19"/>
    <w:rsid w:val="008D1029"/>
    <w:rsid w:val="008D1DA6"/>
    <w:rsid w:val="008D20C8"/>
    <w:rsid w:val="008D3222"/>
    <w:rsid w:val="008D3B47"/>
    <w:rsid w:val="008D3C34"/>
    <w:rsid w:val="008D44EB"/>
    <w:rsid w:val="008D463B"/>
    <w:rsid w:val="008D4A48"/>
    <w:rsid w:val="008D5399"/>
    <w:rsid w:val="008D5595"/>
    <w:rsid w:val="008D5952"/>
    <w:rsid w:val="008D5B93"/>
    <w:rsid w:val="008D5C22"/>
    <w:rsid w:val="008D5F66"/>
    <w:rsid w:val="008D6784"/>
    <w:rsid w:val="008D7338"/>
    <w:rsid w:val="008D7361"/>
    <w:rsid w:val="008D7A5C"/>
    <w:rsid w:val="008D7B85"/>
    <w:rsid w:val="008E00CA"/>
    <w:rsid w:val="008E057D"/>
    <w:rsid w:val="008E14F0"/>
    <w:rsid w:val="008E15A9"/>
    <w:rsid w:val="008E20B0"/>
    <w:rsid w:val="008E218A"/>
    <w:rsid w:val="008E2264"/>
    <w:rsid w:val="008E29B0"/>
    <w:rsid w:val="008E2CE1"/>
    <w:rsid w:val="008E34F2"/>
    <w:rsid w:val="008E3839"/>
    <w:rsid w:val="008E436E"/>
    <w:rsid w:val="008E4A6B"/>
    <w:rsid w:val="008E51CA"/>
    <w:rsid w:val="008E52D9"/>
    <w:rsid w:val="008E5600"/>
    <w:rsid w:val="008E5955"/>
    <w:rsid w:val="008E5C2D"/>
    <w:rsid w:val="008E60C0"/>
    <w:rsid w:val="008E6663"/>
    <w:rsid w:val="008E709A"/>
    <w:rsid w:val="008E73A5"/>
    <w:rsid w:val="008E75B1"/>
    <w:rsid w:val="008E7C28"/>
    <w:rsid w:val="008E7E4C"/>
    <w:rsid w:val="008F0624"/>
    <w:rsid w:val="008F13EF"/>
    <w:rsid w:val="008F1E5C"/>
    <w:rsid w:val="008F1FAB"/>
    <w:rsid w:val="008F2048"/>
    <w:rsid w:val="008F20C9"/>
    <w:rsid w:val="008F253E"/>
    <w:rsid w:val="008F26E1"/>
    <w:rsid w:val="008F30FA"/>
    <w:rsid w:val="008F3CC8"/>
    <w:rsid w:val="008F4511"/>
    <w:rsid w:val="008F49B9"/>
    <w:rsid w:val="008F4CB4"/>
    <w:rsid w:val="008F4E58"/>
    <w:rsid w:val="008F5018"/>
    <w:rsid w:val="008F5A59"/>
    <w:rsid w:val="008F5C3B"/>
    <w:rsid w:val="008F5E6E"/>
    <w:rsid w:val="008F5EB4"/>
    <w:rsid w:val="008F5EC8"/>
    <w:rsid w:val="008F606E"/>
    <w:rsid w:val="008F6FD1"/>
    <w:rsid w:val="008F7631"/>
    <w:rsid w:val="008F7BAF"/>
    <w:rsid w:val="009002D3"/>
    <w:rsid w:val="00900825"/>
    <w:rsid w:val="00901594"/>
    <w:rsid w:val="00901A39"/>
    <w:rsid w:val="00901D8B"/>
    <w:rsid w:val="009020A0"/>
    <w:rsid w:val="00902418"/>
    <w:rsid w:val="009030A7"/>
    <w:rsid w:val="0090322D"/>
    <w:rsid w:val="00903242"/>
    <w:rsid w:val="0090347F"/>
    <w:rsid w:val="00903617"/>
    <w:rsid w:val="0090364F"/>
    <w:rsid w:val="00903B24"/>
    <w:rsid w:val="00903B91"/>
    <w:rsid w:val="00905000"/>
    <w:rsid w:val="00905215"/>
    <w:rsid w:val="00905B3B"/>
    <w:rsid w:val="00905C4F"/>
    <w:rsid w:val="00905C6E"/>
    <w:rsid w:val="00906068"/>
    <w:rsid w:val="0090637E"/>
    <w:rsid w:val="0090794E"/>
    <w:rsid w:val="0090799F"/>
    <w:rsid w:val="009079A7"/>
    <w:rsid w:val="00907A66"/>
    <w:rsid w:val="00907AAE"/>
    <w:rsid w:val="00907CA8"/>
    <w:rsid w:val="00907E90"/>
    <w:rsid w:val="00910279"/>
    <w:rsid w:val="00910469"/>
    <w:rsid w:val="0091090A"/>
    <w:rsid w:val="00910AA4"/>
    <w:rsid w:val="00911240"/>
    <w:rsid w:val="00911499"/>
    <w:rsid w:val="009116E8"/>
    <w:rsid w:val="00911786"/>
    <w:rsid w:val="00911CDA"/>
    <w:rsid w:val="0091221B"/>
    <w:rsid w:val="00912526"/>
    <w:rsid w:val="00912F2F"/>
    <w:rsid w:val="009142C0"/>
    <w:rsid w:val="0091552A"/>
    <w:rsid w:val="0091577E"/>
    <w:rsid w:val="009157D2"/>
    <w:rsid w:val="009159AF"/>
    <w:rsid w:val="00915FEF"/>
    <w:rsid w:val="00916193"/>
    <w:rsid w:val="009161C0"/>
    <w:rsid w:val="00916206"/>
    <w:rsid w:val="00916A89"/>
    <w:rsid w:val="00916BAA"/>
    <w:rsid w:val="00917148"/>
    <w:rsid w:val="00917E9B"/>
    <w:rsid w:val="00920423"/>
    <w:rsid w:val="009205A0"/>
    <w:rsid w:val="00920921"/>
    <w:rsid w:val="00920E89"/>
    <w:rsid w:val="009211A3"/>
    <w:rsid w:val="009219FB"/>
    <w:rsid w:val="00921F56"/>
    <w:rsid w:val="009222B0"/>
    <w:rsid w:val="009229DF"/>
    <w:rsid w:val="00922F1E"/>
    <w:rsid w:val="00922FEA"/>
    <w:rsid w:val="00923032"/>
    <w:rsid w:val="009232FB"/>
    <w:rsid w:val="009235BD"/>
    <w:rsid w:val="00923ADB"/>
    <w:rsid w:val="00923B0C"/>
    <w:rsid w:val="00923EF7"/>
    <w:rsid w:val="00924047"/>
    <w:rsid w:val="00924262"/>
    <w:rsid w:val="009243D0"/>
    <w:rsid w:val="00924796"/>
    <w:rsid w:val="009247D0"/>
    <w:rsid w:val="009249D4"/>
    <w:rsid w:val="00924D4C"/>
    <w:rsid w:val="00924DB3"/>
    <w:rsid w:val="00924F2C"/>
    <w:rsid w:val="00924FA9"/>
    <w:rsid w:val="009250D2"/>
    <w:rsid w:val="00925104"/>
    <w:rsid w:val="0092578C"/>
    <w:rsid w:val="00925AC7"/>
    <w:rsid w:val="00925E6B"/>
    <w:rsid w:val="0092605F"/>
    <w:rsid w:val="0092625A"/>
    <w:rsid w:val="009265B8"/>
    <w:rsid w:val="0092676C"/>
    <w:rsid w:val="009269F9"/>
    <w:rsid w:val="00926B90"/>
    <w:rsid w:val="00927FEE"/>
    <w:rsid w:val="00930433"/>
    <w:rsid w:val="00930437"/>
    <w:rsid w:val="00930971"/>
    <w:rsid w:val="00930DED"/>
    <w:rsid w:val="0093105E"/>
    <w:rsid w:val="009310F4"/>
    <w:rsid w:val="009317B3"/>
    <w:rsid w:val="009318EF"/>
    <w:rsid w:val="00931AA2"/>
    <w:rsid w:val="00931ABD"/>
    <w:rsid w:val="00931BAB"/>
    <w:rsid w:val="00931E39"/>
    <w:rsid w:val="00931EAB"/>
    <w:rsid w:val="00932053"/>
    <w:rsid w:val="009320C5"/>
    <w:rsid w:val="00932726"/>
    <w:rsid w:val="00932B5B"/>
    <w:rsid w:val="009333E9"/>
    <w:rsid w:val="0093360E"/>
    <w:rsid w:val="00933CEE"/>
    <w:rsid w:val="00933DA9"/>
    <w:rsid w:val="00934098"/>
    <w:rsid w:val="00934523"/>
    <w:rsid w:val="00934752"/>
    <w:rsid w:val="00934850"/>
    <w:rsid w:val="00934A72"/>
    <w:rsid w:val="00934D64"/>
    <w:rsid w:val="00934F04"/>
    <w:rsid w:val="00935363"/>
    <w:rsid w:val="0093682A"/>
    <w:rsid w:val="00936C85"/>
    <w:rsid w:val="00937218"/>
    <w:rsid w:val="009378C3"/>
    <w:rsid w:val="00937B95"/>
    <w:rsid w:val="00937F1A"/>
    <w:rsid w:val="009402CE"/>
    <w:rsid w:val="009402FA"/>
    <w:rsid w:val="0094059A"/>
    <w:rsid w:val="00940F9F"/>
    <w:rsid w:val="00941181"/>
    <w:rsid w:val="00941455"/>
    <w:rsid w:val="0094194B"/>
    <w:rsid w:val="00942666"/>
    <w:rsid w:val="0094272B"/>
    <w:rsid w:val="00942BF3"/>
    <w:rsid w:val="009435E8"/>
    <w:rsid w:val="009446F0"/>
    <w:rsid w:val="00944EA6"/>
    <w:rsid w:val="00945212"/>
    <w:rsid w:val="00945918"/>
    <w:rsid w:val="00945CEE"/>
    <w:rsid w:val="00945D5D"/>
    <w:rsid w:val="00945E79"/>
    <w:rsid w:val="0094600C"/>
    <w:rsid w:val="00946487"/>
    <w:rsid w:val="00946666"/>
    <w:rsid w:val="00947391"/>
    <w:rsid w:val="009479E2"/>
    <w:rsid w:val="00950089"/>
    <w:rsid w:val="00950393"/>
    <w:rsid w:val="0095071E"/>
    <w:rsid w:val="0095078B"/>
    <w:rsid w:val="00950A11"/>
    <w:rsid w:val="00951612"/>
    <w:rsid w:val="009516D9"/>
    <w:rsid w:val="00951BB5"/>
    <w:rsid w:val="00952596"/>
    <w:rsid w:val="009527EF"/>
    <w:rsid w:val="009534B9"/>
    <w:rsid w:val="00953CF5"/>
    <w:rsid w:val="0095414C"/>
    <w:rsid w:val="00954528"/>
    <w:rsid w:val="009546CF"/>
    <w:rsid w:val="00954921"/>
    <w:rsid w:val="00954C64"/>
    <w:rsid w:val="00954E3F"/>
    <w:rsid w:val="009562CB"/>
    <w:rsid w:val="00956675"/>
    <w:rsid w:val="00956A16"/>
    <w:rsid w:val="00956A17"/>
    <w:rsid w:val="0095743E"/>
    <w:rsid w:val="0095775F"/>
    <w:rsid w:val="00957E77"/>
    <w:rsid w:val="00960874"/>
    <w:rsid w:val="009611DF"/>
    <w:rsid w:val="009615D0"/>
    <w:rsid w:val="00961BAD"/>
    <w:rsid w:val="00962845"/>
    <w:rsid w:val="00962C6F"/>
    <w:rsid w:val="00963176"/>
    <w:rsid w:val="00963D93"/>
    <w:rsid w:val="00963F64"/>
    <w:rsid w:val="009645E7"/>
    <w:rsid w:val="00964B71"/>
    <w:rsid w:val="0096545F"/>
    <w:rsid w:val="00965784"/>
    <w:rsid w:val="00965DEA"/>
    <w:rsid w:val="0096655D"/>
    <w:rsid w:val="009665B7"/>
    <w:rsid w:val="0096697D"/>
    <w:rsid w:val="00966E54"/>
    <w:rsid w:val="009670E7"/>
    <w:rsid w:val="0096711B"/>
    <w:rsid w:val="0096779E"/>
    <w:rsid w:val="00967835"/>
    <w:rsid w:val="00967BD6"/>
    <w:rsid w:val="00967CE9"/>
    <w:rsid w:val="00967F5E"/>
    <w:rsid w:val="00970656"/>
    <w:rsid w:val="00970A6A"/>
    <w:rsid w:val="00970ACA"/>
    <w:rsid w:val="00971370"/>
    <w:rsid w:val="00971405"/>
    <w:rsid w:val="009718AD"/>
    <w:rsid w:val="00971A11"/>
    <w:rsid w:val="00971D39"/>
    <w:rsid w:val="00972531"/>
    <w:rsid w:val="00972743"/>
    <w:rsid w:val="00972807"/>
    <w:rsid w:val="00972BE5"/>
    <w:rsid w:val="00973944"/>
    <w:rsid w:val="009751D0"/>
    <w:rsid w:val="0097531F"/>
    <w:rsid w:val="009753DE"/>
    <w:rsid w:val="00975706"/>
    <w:rsid w:val="009768EB"/>
    <w:rsid w:val="00976E9A"/>
    <w:rsid w:val="009777FF"/>
    <w:rsid w:val="009804CD"/>
    <w:rsid w:val="009806B0"/>
    <w:rsid w:val="00980701"/>
    <w:rsid w:val="0098126F"/>
    <w:rsid w:val="00981298"/>
    <w:rsid w:val="009816B7"/>
    <w:rsid w:val="00981775"/>
    <w:rsid w:val="00981D3E"/>
    <w:rsid w:val="00982735"/>
    <w:rsid w:val="00982768"/>
    <w:rsid w:val="00982D2D"/>
    <w:rsid w:val="0098303F"/>
    <w:rsid w:val="00983273"/>
    <w:rsid w:val="009832E9"/>
    <w:rsid w:val="00983AB8"/>
    <w:rsid w:val="00983ABD"/>
    <w:rsid w:val="009846AA"/>
    <w:rsid w:val="009856E7"/>
    <w:rsid w:val="00985CD4"/>
    <w:rsid w:val="0098601B"/>
    <w:rsid w:val="0098648D"/>
    <w:rsid w:val="009867DA"/>
    <w:rsid w:val="00986B06"/>
    <w:rsid w:val="00986DF5"/>
    <w:rsid w:val="00986F46"/>
    <w:rsid w:val="00987112"/>
    <w:rsid w:val="00987115"/>
    <w:rsid w:val="00987598"/>
    <w:rsid w:val="009877B3"/>
    <w:rsid w:val="009879DD"/>
    <w:rsid w:val="00990288"/>
    <w:rsid w:val="009905F9"/>
    <w:rsid w:val="0099074B"/>
    <w:rsid w:val="0099176C"/>
    <w:rsid w:val="00991907"/>
    <w:rsid w:val="00991D7F"/>
    <w:rsid w:val="0099260C"/>
    <w:rsid w:val="009926EC"/>
    <w:rsid w:val="00992D10"/>
    <w:rsid w:val="00992F26"/>
    <w:rsid w:val="009931A6"/>
    <w:rsid w:val="009934A6"/>
    <w:rsid w:val="00993AFB"/>
    <w:rsid w:val="00993DC3"/>
    <w:rsid w:val="00993E27"/>
    <w:rsid w:val="00994192"/>
    <w:rsid w:val="00994508"/>
    <w:rsid w:val="00995681"/>
    <w:rsid w:val="00995B6F"/>
    <w:rsid w:val="00995D1A"/>
    <w:rsid w:val="00995D32"/>
    <w:rsid w:val="00995FB5"/>
    <w:rsid w:val="00996959"/>
    <w:rsid w:val="00996B4F"/>
    <w:rsid w:val="00996ED2"/>
    <w:rsid w:val="00997033"/>
    <w:rsid w:val="009A07F3"/>
    <w:rsid w:val="009A0B29"/>
    <w:rsid w:val="009A0BA0"/>
    <w:rsid w:val="009A0BAC"/>
    <w:rsid w:val="009A0CE3"/>
    <w:rsid w:val="009A0FD6"/>
    <w:rsid w:val="009A160E"/>
    <w:rsid w:val="009A2410"/>
    <w:rsid w:val="009A262A"/>
    <w:rsid w:val="009A2D44"/>
    <w:rsid w:val="009A2E46"/>
    <w:rsid w:val="009A32A7"/>
    <w:rsid w:val="009A3378"/>
    <w:rsid w:val="009A3550"/>
    <w:rsid w:val="009A5595"/>
    <w:rsid w:val="009A55CC"/>
    <w:rsid w:val="009A6481"/>
    <w:rsid w:val="009A6C9C"/>
    <w:rsid w:val="009A709A"/>
    <w:rsid w:val="009A757C"/>
    <w:rsid w:val="009A790B"/>
    <w:rsid w:val="009A7C81"/>
    <w:rsid w:val="009B00C1"/>
    <w:rsid w:val="009B15FF"/>
    <w:rsid w:val="009B16D7"/>
    <w:rsid w:val="009B19B3"/>
    <w:rsid w:val="009B1A65"/>
    <w:rsid w:val="009B24C3"/>
    <w:rsid w:val="009B2923"/>
    <w:rsid w:val="009B2DDA"/>
    <w:rsid w:val="009B3612"/>
    <w:rsid w:val="009B371A"/>
    <w:rsid w:val="009B4049"/>
    <w:rsid w:val="009B44CA"/>
    <w:rsid w:val="009B48C7"/>
    <w:rsid w:val="009B4A4B"/>
    <w:rsid w:val="009B5045"/>
    <w:rsid w:val="009B52FF"/>
    <w:rsid w:val="009B53AE"/>
    <w:rsid w:val="009B54C2"/>
    <w:rsid w:val="009B5528"/>
    <w:rsid w:val="009B5ED4"/>
    <w:rsid w:val="009B65F7"/>
    <w:rsid w:val="009B678D"/>
    <w:rsid w:val="009B6F0A"/>
    <w:rsid w:val="009B6F4A"/>
    <w:rsid w:val="009B7197"/>
    <w:rsid w:val="009B7F18"/>
    <w:rsid w:val="009C044A"/>
    <w:rsid w:val="009C0DB3"/>
    <w:rsid w:val="009C0FC7"/>
    <w:rsid w:val="009C10CB"/>
    <w:rsid w:val="009C1166"/>
    <w:rsid w:val="009C1204"/>
    <w:rsid w:val="009C17FB"/>
    <w:rsid w:val="009C2D3E"/>
    <w:rsid w:val="009C2D4D"/>
    <w:rsid w:val="009C2E7B"/>
    <w:rsid w:val="009C3045"/>
    <w:rsid w:val="009C3146"/>
    <w:rsid w:val="009C34B9"/>
    <w:rsid w:val="009C35DD"/>
    <w:rsid w:val="009C36D9"/>
    <w:rsid w:val="009C3FC9"/>
    <w:rsid w:val="009C44F3"/>
    <w:rsid w:val="009C4979"/>
    <w:rsid w:val="009C4DEA"/>
    <w:rsid w:val="009C4F67"/>
    <w:rsid w:val="009C511F"/>
    <w:rsid w:val="009C54BB"/>
    <w:rsid w:val="009C5A8E"/>
    <w:rsid w:val="009C60D7"/>
    <w:rsid w:val="009C6874"/>
    <w:rsid w:val="009C6C75"/>
    <w:rsid w:val="009C70FF"/>
    <w:rsid w:val="009C7458"/>
    <w:rsid w:val="009C7640"/>
    <w:rsid w:val="009D11D1"/>
    <w:rsid w:val="009D15D2"/>
    <w:rsid w:val="009D162E"/>
    <w:rsid w:val="009D1B29"/>
    <w:rsid w:val="009D2959"/>
    <w:rsid w:val="009D2C77"/>
    <w:rsid w:val="009D2CB9"/>
    <w:rsid w:val="009D3749"/>
    <w:rsid w:val="009D3926"/>
    <w:rsid w:val="009D3A67"/>
    <w:rsid w:val="009D4642"/>
    <w:rsid w:val="009D4BC1"/>
    <w:rsid w:val="009D52DD"/>
    <w:rsid w:val="009D53B0"/>
    <w:rsid w:val="009D53C1"/>
    <w:rsid w:val="009D5693"/>
    <w:rsid w:val="009D5763"/>
    <w:rsid w:val="009D5F3C"/>
    <w:rsid w:val="009D6CE2"/>
    <w:rsid w:val="009D71A1"/>
    <w:rsid w:val="009D71CC"/>
    <w:rsid w:val="009D7333"/>
    <w:rsid w:val="009D7D9E"/>
    <w:rsid w:val="009E0C5A"/>
    <w:rsid w:val="009E0E92"/>
    <w:rsid w:val="009E1806"/>
    <w:rsid w:val="009E1AF5"/>
    <w:rsid w:val="009E1FAC"/>
    <w:rsid w:val="009E27C8"/>
    <w:rsid w:val="009E28ED"/>
    <w:rsid w:val="009E2A2B"/>
    <w:rsid w:val="009E2B80"/>
    <w:rsid w:val="009E2C97"/>
    <w:rsid w:val="009E2DBD"/>
    <w:rsid w:val="009E2F33"/>
    <w:rsid w:val="009E3349"/>
    <w:rsid w:val="009E33F6"/>
    <w:rsid w:val="009E39ED"/>
    <w:rsid w:val="009E3BCD"/>
    <w:rsid w:val="009E3FCA"/>
    <w:rsid w:val="009E4EFF"/>
    <w:rsid w:val="009E5DA8"/>
    <w:rsid w:val="009E62DE"/>
    <w:rsid w:val="009E62DF"/>
    <w:rsid w:val="009E65BE"/>
    <w:rsid w:val="009E6DBB"/>
    <w:rsid w:val="009E6DCE"/>
    <w:rsid w:val="009E7287"/>
    <w:rsid w:val="009E76A1"/>
    <w:rsid w:val="009E7B4E"/>
    <w:rsid w:val="009E7E5D"/>
    <w:rsid w:val="009E7EF8"/>
    <w:rsid w:val="009E7FF0"/>
    <w:rsid w:val="009F053F"/>
    <w:rsid w:val="009F0690"/>
    <w:rsid w:val="009F08E3"/>
    <w:rsid w:val="009F0C23"/>
    <w:rsid w:val="009F0EB2"/>
    <w:rsid w:val="009F11A8"/>
    <w:rsid w:val="009F1416"/>
    <w:rsid w:val="009F1426"/>
    <w:rsid w:val="009F1469"/>
    <w:rsid w:val="009F1616"/>
    <w:rsid w:val="009F1F14"/>
    <w:rsid w:val="009F22CB"/>
    <w:rsid w:val="009F29E9"/>
    <w:rsid w:val="009F3326"/>
    <w:rsid w:val="009F3A87"/>
    <w:rsid w:val="009F3A9A"/>
    <w:rsid w:val="009F3CDD"/>
    <w:rsid w:val="009F4287"/>
    <w:rsid w:val="009F45E9"/>
    <w:rsid w:val="009F564D"/>
    <w:rsid w:val="009F5C85"/>
    <w:rsid w:val="009F5D8E"/>
    <w:rsid w:val="009F68F9"/>
    <w:rsid w:val="009F6C00"/>
    <w:rsid w:val="009F6EBD"/>
    <w:rsid w:val="009F6FAF"/>
    <w:rsid w:val="009F7B9F"/>
    <w:rsid w:val="009F7EA1"/>
    <w:rsid w:val="00A00353"/>
    <w:rsid w:val="00A00A7C"/>
    <w:rsid w:val="00A00B3A"/>
    <w:rsid w:val="00A0148D"/>
    <w:rsid w:val="00A01993"/>
    <w:rsid w:val="00A01F87"/>
    <w:rsid w:val="00A0208F"/>
    <w:rsid w:val="00A0209E"/>
    <w:rsid w:val="00A02677"/>
    <w:rsid w:val="00A02AD7"/>
    <w:rsid w:val="00A02E9A"/>
    <w:rsid w:val="00A034B6"/>
    <w:rsid w:val="00A03604"/>
    <w:rsid w:val="00A036F2"/>
    <w:rsid w:val="00A037CE"/>
    <w:rsid w:val="00A03857"/>
    <w:rsid w:val="00A03A3A"/>
    <w:rsid w:val="00A03C71"/>
    <w:rsid w:val="00A03F03"/>
    <w:rsid w:val="00A03FEE"/>
    <w:rsid w:val="00A04EAB"/>
    <w:rsid w:val="00A054A0"/>
    <w:rsid w:val="00A059CB"/>
    <w:rsid w:val="00A05CB8"/>
    <w:rsid w:val="00A05F66"/>
    <w:rsid w:val="00A0604C"/>
    <w:rsid w:val="00A06AEC"/>
    <w:rsid w:val="00A06B57"/>
    <w:rsid w:val="00A07A5C"/>
    <w:rsid w:val="00A10198"/>
    <w:rsid w:val="00A10CBB"/>
    <w:rsid w:val="00A10CF3"/>
    <w:rsid w:val="00A10F9F"/>
    <w:rsid w:val="00A11038"/>
    <w:rsid w:val="00A113E0"/>
    <w:rsid w:val="00A1149C"/>
    <w:rsid w:val="00A117AC"/>
    <w:rsid w:val="00A11FD7"/>
    <w:rsid w:val="00A122F6"/>
    <w:rsid w:val="00A12BBB"/>
    <w:rsid w:val="00A135E0"/>
    <w:rsid w:val="00A137E1"/>
    <w:rsid w:val="00A139F6"/>
    <w:rsid w:val="00A14098"/>
    <w:rsid w:val="00A1416F"/>
    <w:rsid w:val="00A146E4"/>
    <w:rsid w:val="00A1600D"/>
    <w:rsid w:val="00A1667C"/>
    <w:rsid w:val="00A16B54"/>
    <w:rsid w:val="00A16BCD"/>
    <w:rsid w:val="00A17351"/>
    <w:rsid w:val="00A17C21"/>
    <w:rsid w:val="00A17E36"/>
    <w:rsid w:val="00A20121"/>
    <w:rsid w:val="00A20123"/>
    <w:rsid w:val="00A20324"/>
    <w:rsid w:val="00A206B9"/>
    <w:rsid w:val="00A218D7"/>
    <w:rsid w:val="00A221EC"/>
    <w:rsid w:val="00A23071"/>
    <w:rsid w:val="00A2366A"/>
    <w:rsid w:val="00A237E6"/>
    <w:rsid w:val="00A244FD"/>
    <w:rsid w:val="00A24642"/>
    <w:rsid w:val="00A24F25"/>
    <w:rsid w:val="00A250CE"/>
    <w:rsid w:val="00A25841"/>
    <w:rsid w:val="00A25954"/>
    <w:rsid w:val="00A25F5D"/>
    <w:rsid w:val="00A266A0"/>
    <w:rsid w:val="00A26BB3"/>
    <w:rsid w:val="00A27067"/>
    <w:rsid w:val="00A2725C"/>
    <w:rsid w:val="00A2758E"/>
    <w:rsid w:val="00A27667"/>
    <w:rsid w:val="00A278AC"/>
    <w:rsid w:val="00A27A77"/>
    <w:rsid w:val="00A307AB"/>
    <w:rsid w:val="00A3091C"/>
    <w:rsid w:val="00A309E3"/>
    <w:rsid w:val="00A318C8"/>
    <w:rsid w:val="00A31937"/>
    <w:rsid w:val="00A3239F"/>
    <w:rsid w:val="00A3257A"/>
    <w:rsid w:val="00A32659"/>
    <w:rsid w:val="00A32E32"/>
    <w:rsid w:val="00A33002"/>
    <w:rsid w:val="00A335C5"/>
    <w:rsid w:val="00A338CC"/>
    <w:rsid w:val="00A3395D"/>
    <w:rsid w:val="00A33A3D"/>
    <w:rsid w:val="00A3463E"/>
    <w:rsid w:val="00A348BA"/>
    <w:rsid w:val="00A348DC"/>
    <w:rsid w:val="00A34E7F"/>
    <w:rsid w:val="00A34F7B"/>
    <w:rsid w:val="00A35B2C"/>
    <w:rsid w:val="00A35C74"/>
    <w:rsid w:val="00A362DC"/>
    <w:rsid w:val="00A36640"/>
    <w:rsid w:val="00A36A51"/>
    <w:rsid w:val="00A36D00"/>
    <w:rsid w:val="00A373FA"/>
    <w:rsid w:val="00A37735"/>
    <w:rsid w:val="00A37DDF"/>
    <w:rsid w:val="00A40295"/>
    <w:rsid w:val="00A40ACE"/>
    <w:rsid w:val="00A4118E"/>
    <w:rsid w:val="00A41231"/>
    <w:rsid w:val="00A422DF"/>
    <w:rsid w:val="00A43954"/>
    <w:rsid w:val="00A43A53"/>
    <w:rsid w:val="00A43F96"/>
    <w:rsid w:val="00A44007"/>
    <w:rsid w:val="00A4413D"/>
    <w:rsid w:val="00A44A80"/>
    <w:rsid w:val="00A44D5E"/>
    <w:rsid w:val="00A44EFC"/>
    <w:rsid w:val="00A45009"/>
    <w:rsid w:val="00A45494"/>
    <w:rsid w:val="00A45664"/>
    <w:rsid w:val="00A45E2C"/>
    <w:rsid w:val="00A46AA9"/>
    <w:rsid w:val="00A46EE6"/>
    <w:rsid w:val="00A47741"/>
    <w:rsid w:val="00A47E47"/>
    <w:rsid w:val="00A5011D"/>
    <w:rsid w:val="00A504E4"/>
    <w:rsid w:val="00A50A8A"/>
    <w:rsid w:val="00A50DA0"/>
    <w:rsid w:val="00A514CA"/>
    <w:rsid w:val="00A5156D"/>
    <w:rsid w:val="00A51BBD"/>
    <w:rsid w:val="00A51F2C"/>
    <w:rsid w:val="00A51FB6"/>
    <w:rsid w:val="00A52357"/>
    <w:rsid w:val="00A527B3"/>
    <w:rsid w:val="00A527FD"/>
    <w:rsid w:val="00A52811"/>
    <w:rsid w:val="00A52E50"/>
    <w:rsid w:val="00A53084"/>
    <w:rsid w:val="00A53177"/>
    <w:rsid w:val="00A5340F"/>
    <w:rsid w:val="00A53EEA"/>
    <w:rsid w:val="00A54073"/>
    <w:rsid w:val="00A5465A"/>
    <w:rsid w:val="00A5482F"/>
    <w:rsid w:val="00A54932"/>
    <w:rsid w:val="00A54A42"/>
    <w:rsid w:val="00A54D47"/>
    <w:rsid w:val="00A55542"/>
    <w:rsid w:val="00A55BA3"/>
    <w:rsid w:val="00A562FE"/>
    <w:rsid w:val="00A56CA3"/>
    <w:rsid w:val="00A6021D"/>
    <w:rsid w:val="00A60AF8"/>
    <w:rsid w:val="00A60BCE"/>
    <w:rsid w:val="00A61465"/>
    <w:rsid w:val="00A6189C"/>
    <w:rsid w:val="00A61A83"/>
    <w:rsid w:val="00A61A9A"/>
    <w:rsid w:val="00A61AAC"/>
    <w:rsid w:val="00A61BE2"/>
    <w:rsid w:val="00A623FF"/>
    <w:rsid w:val="00A6286D"/>
    <w:rsid w:val="00A628BA"/>
    <w:rsid w:val="00A62AD9"/>
    <w:rsid w:val="00A62FAA"/>
    <w:rsid w:val="00A6326B"/>
    <w:rsid w:val="00A63648"/>
    <w:rsid w:val="00A637BE"/>
    <w:rsid w:val="00A63838"/>
    <w:rsid w:val="00A6444A"/>
    <w:rsid w:val="00A6461E"/>
    <w:rsid w:val="00A64886"/>
    <w:rsid w:val="00A64A02"/>
    <w:rsid w:val="00A65265"/>
    <w:rsid w:val="00A658ED"/>
    <w:rsid w:val="00A66862"/>
    <w:rsid w:val="00A66DB5"/>
    <w:rsid w:val="00A66FE1"/>
    <w:rsid w:val="00A671E0"/>
    <w:rsid w:val="00A67E31"/>
    <w:rsid w:val="00A67EFA"/>
    <w:rsid w:val="00A706C2"/>
    <w:rsid w:val="00A70E2D"/>
    <w:rsid w:val="00A70F0B"/>
    <w:rsid w:val="00A71642"/>
    <w:rsid w:val="00A716F5"/>
    <w:rsid w:val="00A71ABC"/>
    <w:rsid w:val="00A7268A"/>
    <w:rsid w:val="00A733CD"/>
    <w:rsid w:val="00A73726"/>
    <w:rsid w:val="00A73B69"/>
    <w:rsid w:val="00A73C83"/>
    <w:rsid w:val="00A74A44"/>
    <w:rsid w:val="00A7504B"/>
    <w:rsid w:val="00A7570F"/>
    <w:rsid w:val="00A757CC"/>
    <w:rsid w:val="00A7617A"/>
    <w:rsid w:val="00A76AE3"/>
    <w:rsid w:val="00A7784E"/>
    <w:rsid w:val="00A779B1"/>
    <w:rsid w:val="00A77DA8"/>
    <w:rsid w:val="00A77F32"/>
    <w:rsid w:val="00A802D3"/>
    <w:rsid w:val="00A803BB"/>
    <w:rsid w:val="00A80515"/>
    <w:rsid w:val="00A80F78"/>
    <w:rsid w:val="00A8108A"/>
    <w:rsid w:val="00A81095"/>
    <w:rsid w:val="00A82040"/>
    <w:rsid w:val="00A8208D"/>
    <w:rsid w:val="00A82274"/>
    <w:rsid w:val="00A82680"/>
    <w:rsid w:val="00A826BA"/>
    <w:rsid w:val="00A82A66"/>
    <w:rsid w:val="00A832B2"/>
    <w:rsid w:val="00A833BF"/>
    <w:rsid w:val="00A838A4"/>
    <w:rsid w:val="00A83A03"/>
    <w:rsid w:val="00A83AB3"/>
    <w:rsid w:val="00A84575"/>
    <w:rsid w:val="00A8483D"/>
    <w:rsid w:val="00A84BC1"/>
    <w:rsid w:val="00A84E94"/>
    <w:rsid w:val="00A8515C"/>
    <w:rsid w:val="00A851DF"/>
    <w:rsid w:val="00A85C4D"/>
    <w:rsid w:val="00A85DA4"/>
    <w:rsid w:val="00A860FC"/>
    <w:rsid w:val="00A8679B"/>
    <w:rsid w:val="00A86FF6"/>
    <w:rsid w:val="00A87633"/>
    <w:rsid w:val="00A87CA0"/>
    <w:rsid w:val="00A903C7"/>
    <w:rsid w:val="00A90BCB"/>
    <w:rsid w:val="00A90DB0"/>
    <w:rsid w:val="00A90EA3"/>
    <w:rsid w:val="00A91065"/>
    <w:rsid w:val="00A912DF"/>
    <w:rsid w:val="00A9130E"/>
    <w:rsid w:val="00A915A1"/>
    <w:rsid w:val="00A9171B"/>
    <w:rsid w:val="00A91895"/>
    <w:rsid w:val="00A919F2"/>
    <w:rsid w:val="00A91CE0"/>
    <w:rsid w:val="00A9258C"/>
    <w:rsid w:val="00A929FF"/>
    <w:rsid w:val="00A92E64"/>
    <w:rsid w:val="00A92E9D"/>
    <w:rsid w:val="00A92FD2"/>
    <w:rsid w:val="00A93084"/>
    <w:rsid w:val="00A9314A"/>
    <w:rsid w:val="00A932DE"/>
    <w:rsid w:val="00A93652"/>
    <w:rsid w:val="00A93ABD"/>
    <w:rsid w:val="00A94ABD"/>
    <w:rsid w:val="00A95176"/>
    <w:rsid w:val="00A951F9"/>
    <w:rsid w:val="00A95733"/>
    <w:rsid w:val="00A95840"/>
    <w:rsid w:val="00A9601C"/>
    <w:rsid w:val="00A963F9"/>
    <w:rsid w:val="00A96522"/>
    <w:rsid w:val="00A96620"/>
    <w:rsid w:val="00A9666D"/>
    <w:rsid w:val="00A969D9"/>
    <w:rsid w:val="00A96CE7"/>
    <w:rsid w:val="00A97430"/>
    <w:rsid w:val="00AA052E"/>
    <w:rsid w:val="00AA1C6B"/>
    <w:rsid w:val="00AA1CC6"/>
    <w:rsid w:val="00AA1ED1"/>
    <w:rsid w:val="00AA21A6"/>
    <w:rsid w:val="00AA24AD"/>
    <w:rsid w:val="00AA25A0"/>
    <w:rsid w:val="00AA2768"/>
    <w:rsid w:val="00AA28B0"/>
    <w:rsid w:val="00AA2BDD"/>
    <w:rsid w:val="00AA3BFE"/>
    <w:rsid w:val="00AA422F"/>
    <w:rsid w:val="00AA450D"/>
    <w:rsid w:val="00AA4575"/>
    <w:rsid w:val="00AA4955"/>
    <w:rsid w:val="00AA4DCB"/>
    <w:rsid w:val="00AA56AF"/>
    <w:rsid w:val="00AA56DE"/>
    <w:rsid w:val="00AA5F21"/>
    <w:rsid w:val="00AA6389"/>
    <w:rsid w:val="00AA6537"/>
    <w:rsid w:val="00AA67FD"/>
    <w:rsid w:val="00AA6917"/>
    <w:rsid w:val="00AA6CD1"/>
    <w:rsid w:val="00AA73E4"/>
    <w:rsid w:val="00AA7822"/>
    <w:rsid w:val="00AA798F"/>
    <w:rsid w:val="00AA79E9"/>
    <w:rsid w:val="00AA7EBD"/>
    <w:rsid w:val="00AB0C47"/>
    <w:rsid w:val="00AB0F8E"/>
    <w:rsid w:val="00AB1505"/>
    <w:rsid w:val="00AB2102"/>
    <w:rsid w:val="00AB29A9"/>
    <w:rsid w:val="00AB2C45"/>
    <w:rsid w:val="00AB3253"/>
    <w:rsid w:val="00AB34A4"/>
    <w:rsid w:val="00AB3A36"/>
    <w:rsid w:val="00AB5A84"/>
    <w:rsid w:val="00AB6A5F"/>
    <w:rsid w:val="00AB72EC"/>
    <w:rsid w:val="00AB7FB1"/>
    <w:rsid w:val="00AC00AD"/>
    <w:rsid w:val="00AC0F79"/>
    <w:rsid w:val="00AC1757"/>
    <w:rsid w:val="00AC1C17"/>
    <w:rsid w:val="00AC1FB4"/>
    <w:rsid w:val="00AC261A"/>
    <w:rsid w:val="00AC26EA"/>
    <w:rsid w:val="00AC2B8F"/>
    <w:rsid w:val="00AC33BB"/>
    <w:rsid w:val="00AC4324"/>
    <w:rsid w:val="00AC44C8"/>
    <w:rsid w:val="00AC4C57"/>
    <w:rsid w:val="00AC4DFD"/>
    <w:rsid w:val="00AC5449"/>
    <w:rsid w:val="00AC5543"/>
    <w:rsid w:val="00AC58E9"/>
    <w:rsid w:val="00AC5945"/>
    <w:rsid w:val="00AC59D7"/>
    <w:rsid w:val="00AC5BA5"/>
    <w:rsid w:val="00AC5D38"/>
    <w:rsid w:val="00AC5EE2"/>
    <w:rsid w:val="00AC6C24"/>
    <w:rsid w:val="00AC7456"/>
    <w:rsid w:val="00AC74AE"/>
    <w:rsid w:val="00AC7981"/>
    <w:rsid w:val="00AC7A58"/>
    <w:rsid w:val="00AD0258"/>
    <w:rsid w:val="00AD0344"/>
    <w:rsid w:val="00AD03BF"/>
    <w:rsid w:val="00AD1A88"/>
    <w:rsid w:val="00AD1B8E"/>
    <w:rsid w:val="00AD1C3D"/>
    <w:rsid w:val="00AD208B"/>
    <w:rsid w:val="00AD20EC"/>
    <w:rsid w:val="00AD2A4C"/>
    <w:rsid w:val="00AD2E4F"/>
    <w:rsid w:val="00AD2F9C"/>
    <w:rsid w:val="00AD31DB"/>
    <w:rsid w:val="00AD3528"/>
    <w:rsid w:val="00AD36A9"/>
    <w:rsid w:val="00AD3749"/>
    <w:rsid w:val="00AD4228"/>
    <w:rsid w:val="00AD4B30"/>
    <w:rsid w:val="00AD4BBD"/>
    <w:rsid w:val="00AD5060"/>
    <w:rsid w:val="00AD55BB"/>
    <w:rsid w:val="00AD596C"/>
    <w:rsid w:val="00AD5CC9"/>
    <w:rsid w:val="00AD5E44"/>
    <w:rsid w:val="00AD6D21"/>
    <w:rsid w:val="00AD7428"/>
    <w:rsid w:val="00AD7C61"/>
    <w:rsid w:val="00AE00F1"/>
    <w:rsid w:val="00AE036B"/>
    <w:rsid w:val="00AE0F26"/>
    <w:rsid w:val="00AE0F68"/>
    <w:rsid w:val="00AE0FA5"/>
    <w:rsid w:val="00AE1038"/>
    <w:rsid w:val="00AE1B85"/>
    <w:rsid w:val="00AE1E2C"/>
    <w:rsid w:val="00AE20AB"/>
    <w:rsid w:val="00AE20F6"/>
    <w:rsid w:val="00AE2183"/>
    <w:rsid w:val="00AE256C"/>
    <w:rsid w:val="00AE29AC"/>
    <w:rsid w:val="00AE2A17"/>
    <w:rsid w:val="00AE375D"/>
    <w:rsid w:val="00AE3E4D"/>
    <w:rsid w:val="00AE48DF"/>
    <w:rsid w:val="00AE507B"/>
    <w:rsid w:val="00AE5AB5"/>
    <w:rsid w:val="00AE69A5"/>
    <w:rsid w:val="00AE6D66"/>
    <w:rsid w:val="00AE6E58"/>
    <w:rsid w:val="00AE70E9"/>
    <w:rsid w:val="00AE7628"/>
    <w:rsid w:val="00AE7A9C"/>
    <w:rsid w:val="00AF0216"/>
    <w:rsid w:val="00AF0249"/>
    <w:rsid w:val="00AF0B87"/>
    <w:rsid w:val="00AF0CCE"/>
    <w:rsid w:val="00AF0D50"/>
    <w:rsid w:val="00AF146A"/>
    <w:rsid w:val="00AF1708"/>
    <w:rsid w:val="00AF173C"/>
    <w:rsid w:val="00AF2C96"/>
    <w:rsid w:val="00AF2DC9"/>
    <w:rsid w:val="00AF3A67"/>
    <w:rsid w:val="00AF431B"/>
    <w:rsid w:val="00AF4435"/>
    <w:rsid w:val="00AF4629"/>
    <w:rsid w:val="00AF4976"/>
    <w:rsid w:val="00AF4AC8"/>
    <w:rsid w:val="00AF4D04"/>
    <w:rsid w:val="00AF5BEE"/>
    <w:rsid w:val="00AF6B2C"/>
    <w:rsid w:val="00AF6D75"/>
    <w:rsid w:val="00AF717A"/>
    <w:rsid w:val="00AF72DF"/>
    <w:rsid w:val="00AF7574"/>
    <w:rsid w:val="00AF75EF"/>
    <w:rsid w:val="00AF7EE9"/>
    <w:rsid w:val="00B000B5"/>
    <w:rsid w:val="00B000BF"/>
    <w:rsid w:val="00B001D0"/>
    <w:rsid w:val="00B002CD"/>
    <w:rsid w:val="00B003EC"/>
    <w:rsid w:val="00B01735"/>
    <w:rsid w:val="00B018FA"/>
    <w:rsid w:val="00B01D02"/>
    <w:rsid w:val="00B0237F"/>
    <w:rsid w:val="00B02773"/>
    <w:rsid w:val="00B029BD"/>
    <w:rsid w:val="00B02BC7"/>
    <w:rsid w:val="00B030B8"/>
    <w:rsid w:val="00B036B5"/>
    <w:rsid w:val="00B03BB5"/>
    <w:rsid w:val="00B0430B"/>
    <w:rsid w:val="00B04494"/>
    <w:rsid w:val="00B04632"/>
    <w:rsid w:val="00B047F1"/>
    <w:rsid w:val="00B0484D"/>
    <w:rsid w:val="00B048E4"/>
    <w:rsid w:val="00B04AC9"/>
    <w:rsid w:val="00B04CC6"/>
    <w:rsid w:val="00B05446"/>
    <w:rsid w:val="00B05C0B"/>
    <w:rsid w:val="00B06C1D"/>
    <w:rsid w:val="00B070EB"/>
    <w:rsid w:val="00B075D2"/>
    <w:rsid w:val="00B07849"/>
    <w:rsid w:val="00B10040"/>
    <w:rsid w:val="00B11273"/>
    <w:rsid w:val="00B11DAC"/>
    <w:rsid w:val="00B12302"/>
    <w:rsid w:val="00B12698"/>
    <w:rsid w:val="00B12831"/>
    <w:rsid w:val="00B13048"/>
    <w:rsid w:val="00B132F9"/>
    <w:rsid w:val="00B13A5A"/>
    <w:rsid w:val="00B13B33"/>
    <w:rsid w:val="00B1408B"/>
    <w:rsid w:val="00B142A7"/>
    <w:rsid w:val="00B14338"/>
    <w:rsid w:val="00B1466E"/>
    <w:rsid w:val="00B14AB6"/>
    <w:rsid w:val="00B14D08"/>
    <w:rsid w:val="00B14D1B"/>
    <w:rsid w:val="00B15B3C"/>
    <w:rsid w:val="00B16C8F"/>
    <w:rsid w:val="00B1732B"/>
    <w:rsid w:val="00B205EE"/>
    <w:rsid w:val="00B20967"/>
    <w:rsid w:val="00B20BD4"/>
    <w:rsid w:val="00B20F79"/>
    <w:rsid w:val="00B2143B"/>
    <w:rsid w:val="00B21603"/>
    <w:rsid w:val="00B22A36"/>
    <w:rsid w:val="00B23020"/>
    <w:rsid w:val="00B25455"/>
    <w:rsid w:val="00B25C85"/>
    <w:rsid w:val="00B264D8"/>
    <w:rsid w:val="00B26ED7"/>
    <w:rsid w:val="00B2789E"/>
    <w:rsid w:val="00B27D5C"/>
    <w:rsid w:val="00B27E00"/>
    <w:rsid w:val="00B27F12"/>
    <w:rsid w:val="00B30D4A"/>
    <w:rsid w:val="00B30E78"/>
    <w:rsid w:val="00B31107"/>
    <w:rsid w:val="00B31979"/>
    <w:rsid w:val="00B3213F"/>
    <w:rsid w:val="00B32B7A"/>
    <w:rsid w:val="00B33200"/>
    <w:rsid w:val="00B333CC"/>
    <w:rsid w:val="00B337D5"/>
    <w:rsid w:val="00B33863"/>
    <w:rsid w:val="00B339FC"/>
    <w:rsid w:val="00B33A4F"/>
    <w:rsid w:val="00B33BD8"/>
    <w:rsid w:val="00B33D0C"/>
    <w:rsid w:val="00B347CC"/>
    <w:rsid w:val="00B34859"/>
    <w:rsid w:val="00B34B26"/>
    <w:rsid w:val="00B34BEF"/>
    <w:rsid w:val="00B3502E"/>
    <w:rsid w:val="00B3504C"/>
    <w:rsid w:val="00B35924"/>
    <w:rsid w:val="00B35DD7"/>
    <w:rsid w:val="00B36197"/>
    <w:rsid w:val="00B36560"/>
    <w:rsid w:val="00B3684D"/>
    <w:rsid w:val="00B36E72"/>
    <w:rsid w:val="00B3723A"/>
    <w:rsid w:val="00B3733C"/>
    <w:rsid w:val="00B373F4"/>
    <w:rsid w:val="00B37658"/>
    <w:rsid w:val="00B37694"/>
    <w:rsid w:val="00B377C1"/>
    <w:rsid w:val="00B37879"/>
    <w:rsid w:val="00B37D73"/>
    <w:rsid w:val="00B4005F"/>
    <w:rsid w:val="00B4010F"/>
    <w:rsid w:val="00B41045"/>
    <w:rsid w:val="00B41279"/>
    <w:rsid w:val="00B42492"/>
    <w:rsid w:val="00B42A38"/>
    <w:rsid w:val="00B42ED3"/>
    <w:rsid w:val="00B42FB0"/>
    <w:rsid w:val="00B43A8D"/>
    <w:rsid w:val="00B43E54"/>
    <w:rsid w:val="00B441E6"/>
    <w:rsid w:val="00B44867"/>
    <w:rsid w:val="00B44E50"/>
    <w:rsid w:val="00B44E99"/>
    <w:rsid w:val="00B451E0"/>
    <w:rsid w:val="00B452B1"/>
    <w:rsid w:val="00B4540F"/>
    <w:rsid w:val="00B457C3"/>
    <w:rsid w:val="00B45F63"/>
    <w:rsid w:val="00B465CB"/>
    <w:rsid w:val="00B469A0"/>
    <w:rsid w:val="00B46DD2"/>
    <w:rsid w:val="00B46E65"/>
    <w:rsid w:val="00B4702F"/>
    <w:rsid w:val="00B47249"/>
    <w:rsid w:val="00B472D2"/>
    <w:rsid w:val="00B476E5"/>
    <w:rsid w:val="00B47925"/>
    <w:rsid w:val="00B47D33"/>
    <w:rsid w:val="00B47DA5"/>
    <w:rsid w:val="00B47F57"/>
    <w:rsid w:val="00B5005D"/>
    <w:rsid w:val="00B50837"/>
    <w:rsid w:val="00B5093E"/>
    <w:rsid w:val="00B50EF6"/>
    <w:rsid w:val="00B50F4C"/>
    <w:rsid w:val="00B514A6"/>
    <w:rsid w:val="00B51CD9"/>
    <w:rsid w:val="00B51DCD"/>
    <w:rsid w:val="00B5212C"/>
    <w:rsid w:val="00B52708"/>
    <w:rsid w:val="00B5302C"/>
    <w:rsid w:val="00B53DAC"/>
    <w:rsid w:val="00B54220"/>
    <w:rsid w:val="00B5428E"/>
    <w:rsid w:val="00B54ECB"/>
    <w:rsid w:val="00B54F92"/>
    <w:rsid w:val="00B552B4"/>
    <w:rsid w:val="00B55333"/>
    <w:rsid w:val="00B55639"/>
    <w:rsid w:val="00B56513"/>
    <w:rsid w:val="00B5651A"/>
    <w:rsid w:val="00B5655E"/>
    <w:rsid w:val="00B56A46"/>
    <w:rsid w:val="00B56DFC"/>
    <w:rsid w:val="00B5730A"/>
    <w:rsid w:val="00B5768C"/>
    <w:rsid w:val="00B57B26"/>
    <w:rsid w:val="00B57F58"/>
    <w:rsid w:val="00B6076B"/>
    <w:rsid w:val="00B60DB0"/>
    <w:rsid w:val="00B6111A"/>
    <w:rsid w:val="00B613FD"/>
    <w:rsid w:val="00B616C9"/>
    <w:rsid w:val="00B61E6F"/>
    <w:rsid w:val="00B63CCD"/>
    <w:rsid w:val="00B63D7C"/>
    <w:rsid w:val="00B643C7"/>
    <w:rsid w:val="00B64740"/>
    <w:rsid w:val="00B64C35"/>
    <w:rsid w:val="00B65293"/>
    <w:rsid w:val="00B6567E"/>
    <w:rsid w:val="00B65855"/>
    <w:rsid w:val="00B668AC"/>
    <w:rsid w:val="00B6755D"/>
    <w:rsid w:val="00B678EC"/>
    <w:rsid w:val="00B67C36"/>
    <w:rsid w:val="00B70DAD"/>
    <w:rsid w:val="00B70ECE"/>
    <w:rsid w:val="00B71EC1"/>
    <w:rsid w:val="00B72186"/>
    <w:rsid w:val="00B7262B"/>
    <w:rsid w:val="00B72BEF"/>
    <w:rsid w:val="00B72F1B"/>
    <w:rsid w:val="00B73442"/>
    <w:rsid w:val="00B739B9"/>
    <w:rsid w:val="00B73B01"/>
    <w:rsid w:val="00B74085"/>
    <w:rsid w:val="00B747BD"/>
    <w:rsid w:val="00B75EEA"/>
    <w:rsid w:val="00B76348"/>
    <w:rsid w:val="00B7679D"/>
    <w:rsid w:val="00B76A73"/>
    <w:rsid w:val="00B76B36"/>
    <w:rsid w:val="00B76C46"/>
    <w:rsid w:val="00B770BF"/>
    <w:rsid w:val="00B77989"/>
    <w:rsid w:val="00B77C08"/>
    <w:rsid w:val="00B8054B"/>
    <w:rsid w:val="00B80A6A"/>
    <w:rsid w:val="00B811ED"/>
    <w:rsid w:val="00B812E5"/>
    <w:rsid w:val="00B817D8"/>
    <w:rsid w:val="00B81B85"/>
    <w:rsid w:val="00B81CD1"/>
    <w:rsid w:val="00B81D01"/>
    <w:rsid w:val="00B8261F"/>
    <w:rsid w:val="00B82C7F"/>
    <w:rsid w:val="00B8365E"/>
    <w:rsid w:val="00B84523"/>
    <w:rsid w:val="00B848F4"/>
    <w:rsid w:val="00B85A31"/>
    <w:rsid w:val="00B8697B"/>
    <w:rsid w:val="00B86C75"/>
    <w:rsid w:val="00B871AD"/>
    <w:rsid w:val="00B873B8"/>
    <w:rsid w:val="00B87446"/>
    <w:rsid w:val="00B90137"/>
    <w:rsid w:val="00B904DC"/>
    <w:rsid w:val="00B91D74"/>
    <w:rsid w:val="00B9252D"/>
    <w:rsid w:val="00B92718"/>
    <w:rsid w:val="00B93439"/>
    <w:rsid w:val="00B935DF"/>
    <w:rsid w:val="00B93ABE"/>
    <w:rsid w:val="00B93CAC"/>
    <w:rsid w:val="00B93D63"/>
    <w:rsid w:val="00B94255"/>
    <w:rsid w:val="00B945C0"/>
    <w:rsid w:val="00B94D1C"/>
    <w:rsid w:val="00B94F65"/>
    <w:rsid w:val="00B956FF"/>
    <w:rsid w:val="00B957D1"/>
    <w:rsid w:val="00B961D4"/>
    <w:rsid w:val="00B96225"/>
    <w:rsid w:val="00B966CB"/>
    <w:rsid w:val="00B96C60"/>
    <w:rsid w:val="00B96FFB"/>
    <w:rsid w:val="00B971C2"/>
    <w:rsid w:val="00B97261"/>
    <w:rsid w:val="00B97B2F"/>
    <w:rsid w:val="00B97D83"/>
    <w:rsid w:val="00BA0800"/>
    <w:rsid w:val="00BA1013"/>
    <w:rsid w:val="00BA1069"/>
    <w:rsid w:val="00BA1450"/>
    <w:rsid w:val="00BA14C6"/>
    <w:rsid w:val="00BA1653"/>
    <w:rsid w:val="00BA1CC5"/>
    <w:rsid w:val="00BA253A"/>
    <w:rsid w:val="00BA291B"/>
    <w:rsid w:val="00BA3159"/>
    <w:rsid w:val="00BA31FE"/>
    <w:rsid w:val="00BA3551"/>
    <w:rsid w:val="00BA356C"/>
    <w:rsid w:val="00BA3884"/>
    <w:rsid w:val="00BA3EC4"/>
    <w:rsid w:val="00BA468E"/>
    <w:rsid w:val="00BA49B2"/>
    <w:rsid w:val="00BA4B48"/>
    <w:rsid w:val="00BA4E40"/>
    <w:rsid w:val="00BA563B"/>
    <w:rsid w:val="00BA5671"/>
    <w:rsid w:val="00BA5A4E"/>
    <w:rsid w:val="00BA5A9B"/>
    <w:rsid w:val="00BA5CB4"/>
    <w:rsid w:val="00BA5CD9"/>
    <w:rsid w:val="00BA5DCA"/>
    <w:rsid w:val="00BA6478"/>
    <w:rsid w:val="00BA699C"/>
    <w:rsid w:val="00BA735A"/>
    <w:rsid w:val="00BA7422"/>
    <w:rsid w:val="00BB02EB"/>
    <w:rsid w:val="00BB0833"/>
    <w:rsid w:val="00BB0A6D"/>
    <w:rsid w:val="00BB0E30"/>
    <w:rsid w:val="00BB0F3B"/>
    <w:rsid w:val="00BB1703"/>
    <w:rsid w:val="00BB1881"/>
    <w:rsid w:val="00BB207D"/>
    <w:rsid w:val="00BB2640"/>
    <w:rsid w:val="00BB2FFF"/>
    <w:rsid w:val="00BB3299"/>
    <w:rsid w:val="00BB3762"/>
    <w:rsid w:val="00BB3827"/>
    <w:rsid w:val="00BB3ABC"/>
    <w:rsid w:val="00BB3AEB"/>
    <w:rsid w:val="00BB3BAE"/>
    <w:rsid w:val="00BB3DD1"/>
    <w:rsid w:val="00BB41B7"/>
    <w:rsid w:val="00BB48E7"/>
    <w:rsid w:val="00BB4C76"/>
    <w:rsid w:val="00BB5047"/>
    <w:rsid w:val="00BB509E"/>
    <w:rsid w:val="00BB5163"/>
    <w:rsid w:val="00BB5189"/>
    <w:rsid w:val="00BB5382"/>
    <w:rsid w:val="00BB5924"/>
    <w:rsid w:val="00BB6784"/>
    <w:rsid w:val="00BB68E2"/>
    <w:rsid w:val="00BB6B65"/>
    <w:rsid w:val="00BB7EC2"/>
    <w:rsid w:val="00BC063D"/>
    <w:rsid w:val="00BC0685"/>
    <w:rsid w:val="00BC06A7"/>
    <w:rsid w:val="00BC0B1B"/>
    <w:rsid w:val="00BC0D16"/>
    <w:rsid w:val="00BC114E"/>
    <w:rsid w:val="00BC15DA"/>
    <w:rsid w:val="00BC1859"/>
    <w:rsid w:val="00BC18F6"/>
    <w:rsid w:val="00BC28B0"/>
    <w:rsid w:val="00BC2B71"/>
    <w:rsid w:val="00BC30C8"/>
    <w:rsid w:val="00BC36FF"/>
    <w:rsid w:val="00BC431A"/>
    <w:rsid w:val="00BC473B"/>
    <w:rsid w:val="00BC52EF"/>
    <w:rsid w:val="00BC549A"/>
    <w:rsid w:val="00BC6653"/>
    <w:rsid w:val="00BC6FFC"/>
    <w:rsid w:val="00BC7EF7"/>
    <w:rsid w:val="00BD009F"/>
    <w:rsid w:val="00BD0167"/>
    <w:rsid w:val="00BD0508"/>
    <w:rsid w:val="00BD0E0B"/>
    <w:rsid w:val="00BD12D9"/>
    <w:rsid w:val="00BD17E4"/>
    <w:rsid w:val="00BD19DF"/>
    <w:rsid w:val="00BD1C2E"/>
    <w:rsid w:val="00BD305C"/>
    <w:rsid w:val="00BD3224"/>
    <w:rsid w:val="00BD367A"/>
    <w:rsid w:val="00BD39A9"/>
    <w:rsid w:val="00BD3C0A"/>
    <w:rsid w:val="00BD3C2B"/>
    <w:rsid w:val="00BD3D8F"/>
    <w:rsid w:val="00BD3FD2"/>
    <w:rsid w:val="00BD42A7"/>
    <w:rsid w:val="00BD435F"/>
    <w:rsid w:val="00BD464B"/>
    <w:rsid w:val="00BD4867"/>
    <w:rsid w:val="00BD4A6F"/>
    <w:rsid w:val="00BD4ECF"/>
    <w:rsid w:val="00BD5462"/>
    <w:rsid w:val="00BD5EFA"/>
    <w:rsid w:val="00BD66AF"/>
    <w:rsid w:val="00BD66BA"/>
    <w:rsid w:val="00BD66E7"/>
    <w:rsid w:val="00BD6A11"/>
    <w:rsid w:val="00BD6DC3"/>
    <w:rsid w:val="00BD6FDD"/>
    <w:rsid w:val="00BD7116"/>
    <w:rsid w:val="00BD7147"/>
    <w:rsid w:val="00BD7195"/>
    <w:rsid w:val="00BD7484"/>
    <w:rsid w:val="00BD76CF"/>
    <w:rsid w:val="00BD7781"/>
    <w:rsid w:val="00BD7876"/>
    <w:rsid w:val="00BD7D02"/>
    <w:rsid w:val="00BE08A3"/>
    <w:rsid w:val="00BE182D"/>
    <w:rsid w:val="00BE1C49"/>
    <w:rsid w:val="00BE2ADA"/>
    <w:rsid w:val="00BE35B9"/>
    <w:rsid w:val="00BE3A4E"/>
    <w:rsid w:val="00BE3A9E"/>
    <w:rsid w:val="00BE3DB6"/>
    <w:rsid w:val="00BE41F5"/>
    <w:rsid w:val="00BE53CE"/>
    <w:rsid w:val="00BE58F3"/>
    <w:rsid w:val="00BE5CA1"/>
    <w:rsid w:val="00BE5ED0"/>
    <w:rsid w:val="00BE6187"/>
    <w:rsid w:val="00BE6201"/>
    <w:rsid w:val="00BE6940"/>
    <w:rsid w:val="00BE6D82"/>
    <w:rsid w:val="00BE6EB9"/>
    <w:rsid w:val="00BE6F5F"/>
    <w:rsid w:val="00BE7B47"/>
    <w:rsid w:val="00BE7C11"/>
    <w:rsid w:val="00BF0A71"/>
    <w:rsid w:val="00BF1138"/>
    <w:rsid w:val="00BF1591"/>
    <w:rsid w:val="00BF2A56"/>
    <w:rsid w:val="00BF2F5A"/>
    <w:rsid w:val="00BF31F4"/>
    <w:rsid w:val="00BF371A"/>
    <w:rsid w:val="00BF4173"/>
    <w:rsid w:val="00BF43C0"/>
    <w:rsid w:val="00BF50C3"/>
    <w:rsid w:val="00BF513A"/>
    <w:rsid w:val="00BF5744"/>
    <w:rsid w:val="00BF5C46"/>
    <w:rsid w:val="00BF5D00"/>
    <w:rsid w:val="00BF6EC2"/>
    <w:rsid w:val="00BF714D"/>
    <w:rsid w:val="00BF73D8"/>
    <w:rsid w:val="00BF79B3"/>
    <w:rsid w:val="00BF7F38"/>
    <w:rsid w:val="00BF7FD8"/>
    <w:rsid w:val="00C00331"/>
    <w:rsid w:val="00C006EE"/>
    <w:rsid w:val="00C008F2"/>
    <w:rsid w:val="00C00B7C"/>
    <w:rsid w:val="00C01E45"/>
    <w:rsid w:val="00C0237B"/>
    <w:rsid w:val="00C02661"/>
    <w:rsid w:val="00C027BD"/>
    <w:rsid w:val="00C02D7C"/>
    <w:rsid w:val="00C02E8B"/>
    <w:rsid w:val="00C0379A"/>
    <w:rsid w:val="00C037AA"/>
    <w:rsid w:val="00C0400A"/>
    <w:rsid w:val="00C0524F"/>
    <w:rsid w:val="00C05FCD"/>
    <w:rsid w:val="00C064AA"/>
    <w:rsid w:val="00C06532"/>
    <w:rsid w:val="00C067CD"/>
    <w:rsid w:val="00C06AD1"/>
    <w:rsid w:val="00C06CBD"/>
    <w:rsid w:val="00C0733B"/>
    <w:rsid w:val="00C0753B"/>
    <w:rsid w:val="00C07B2B"/>
    <w:rsid w:val="00C07C4E"/>
    <w:rsid w:val="00C102AB"/>
    <w:rsid w:val="00C10B07"/>
    <w:rsid w:val="00C11577"/>
    <w:rsid w:val="00C11676"/>
    <w:rsid w:val="00C11884"/>
    <w:rsid w:val="00C11E60"/>
    <w:rsid w:val="00C12475"/>
    <w:rsid w:val="00C124D7"/>
    <w:rsid w:val="00C13355"/>
    <w:rsid w:val="00C1337B"/>
    <w:rsid w:val="00C13A10"/>
    <w:rsid w:val="00C141F1"/>
    <w:rsid w:val="00C14723"/>
    <w:rsid w:val="00C14C20"/>
    <w:rsid w:val="00C14F8B"/>
    <w:rsid w:val="00C15282"/>
    <w:rsid w:val="00C1621A"/>
    <w:rsid w:val="00C1685E"/>
    <w:rsid w:val="00C171DF"/>
    <w:rsid w:val="00C173DD"/>
    <w:rsid w:val="00C17915"/>
    <w:rsid w:val="00C202E1"/>
    <w:rsid w:val="00C209A3"/>
    <w:rsid w:val="00C214DD"/>
    <w:rsid w:val="00C21B33"/>
    <w:rsid w:val="00C223BC"/>
    <w:rsid w:val="00C2241B"/>
    <w:rsid w:val="00C226F9"/>
    <w:rsid w:val="00C22F19"/>
    <w:rsid w:val="00C2391D"/>
    <w:rsid w:val="00C23A1E"/>
    <w:rsid w:val="00C24696"/>
    <w:rsid w:val="00C24711"/>
    <w:rsid w:val="00C24D90"/>
    <w:rsid w:val="00C24F69"/>
    <w:rsid w:val="00C25060"/>
    <w:rsid w:val="00C26027"/>
    <w:rsid w:val="00C26534"/>
    <w:rsid w:val="00C266E6"/>
    <w:rsid w:val="00C27254"/>
    <w:rsid w:val="00C2783C"/>
    <w:rsid w:val="00C301E5"/>
    <w:rsid w:val="00C30E0A"/>
    <w:rsid w:val="00C30E16"/>
    <w:rsid w:val="00C312A5"/>
    <w:rsid w:val="00C31483"/>
    <w:rsid w:val="00C3216D"/>
    <w:rsid w:val="00C324A6"/>
    <w:rsid w:val="00C3255F"/>
    <w:rsid w:val="00C3277B"/>
    <w:rsid w:val="00C32C46"/>
    <w:rsid w:val="00C32CBA"/>
    <w:rsid w:val="00C330D4"/>
    <w:rsid w:val="00C33386"/>
    <w:rsid w:val="00C33F64"/>
    <w:rsid w:val="00C34224"/>
    <w:rsid w:val="00C346A4"/>
    <w:rsid w:val="00C346D2"/>
    <w:rsid w:val="00C34F5F"/>
    <w:rsid w:val="00C3618B"/>
    <w:rsid w:val="00C3629E"/>
    <w:rsid w:val="00C3649B"/>
    <w:rsid w:val="00C365B9"/>
    <w:rsid w:val="00C36729"/>
    <w:rsid w:val="00C36758"/>
    <w:rsid w:val="00C36EC9"/>
    <w:rsid w:val="00C37014"/>
    <w:rsid w:val="00C37153"/>
    <w:rsid w:val="00C378E4"/>
    <w:rsid w:val="00C37948"/>
    <w:rsid w:val="00C37A27"/>
    <w:rsid w:val="00C4014C"/>
    <w:rsid w:val="00C4032B"/>
    <w:rsid w:val="00C407B1"/>
    <w:rsid w:val="00C407B6"/>
    <w:rsid w:val="00C40FBF"/>
    <w:rsid w:val="00C41680"/>
    <w:rsid w:val="00C41BEA"/>
    <w:rsid w:val="00C41FB5"/>
    <w:rsid w:val="00C422DF"/>
    <w:rsid w:val="00C42759"/>
    <w:rsid w:val="00C42983"/>
    <w:rsid w:val="00C43095"/>
    <w:rsid w:val="00C432A3"/>
    <w:rsid w:val="00C43799"/>
    <w:rsid w:val="00C437B2"/>
    <w:rsid w:val="00C43A7B"/>
    <w:rsid w:val="00C43D39"/>
    <w:rsid w:val="00C43D53"/>
    <w:rsid w:val="00C43E6F"/>
    <w:rsid w:val="00C441FD"/>
    <w:rsid w:val="00C44A73"/>
    <w:rsid w:val="00C44E4F"/>
    <w:rsid w:val="00C44E5C"/>
    <w:rsid w:val="00C44FB8"/>
    <w:rsid w:val="00C450E7"/>
    <w:rsid w:val="00C47548"/>
    <w:rsid w:val="00C47558"/>
    <w:rsid w:val="00C4793E"/>
    <w:rsid w:val="00C47BDC"/>
    <w:rsid w:val="00C5055A"/>
    <w:rsid w:val="00C506E1"/>
    <w:rsid w:val="00C50922"/>
    <w:rsid w:val="00C51578"/>
    <w:rsid w:val="00C516F3"/>
    <w:rsid w:val="00C51719"/>
    <w:rsid w:val="00C51F7E"/>
    <w:rsid w:val="00C52044"/>
    <w:rsid w:val="00C52303"/>
    <w:rsid w:val="00C52D86"/>
    <w:rsid w:val="00C52DD9"/>
    <w:rsid w:val="00C533B7"/>
    <w:rsid w:val="00C53452"/>
    <w:rsid w:val="00C53905"/>
    <w:rsid w:val="00C54146"/>
    <w:rsid w:val="00C542B5"/>
    <w:rsid w:val="00C54340"/>
    <w:rsid w:val="00C54A08"/>
    <w:rsid w:val="00C54AE3"/>
    <w:rsid w:val="00C54DEF"/>
    <w:rsid w:val="00C54EAF"/>
    <w:rsid w:val="00C5513C"/>
    <w:rsid w:val="00C55590"/>
    <w:rsid w:val="00C5562D"/>
    <w:rsid w:val="00C558D5"/>
    <w:rsid w:val="00C559F2"/>
    <w:rsid w:val="00C55B5F"/>
    <w:rsid w:val="00C55EDF"/>
    <w:rsid w:val="00C55F68"/>
    <w:rsid w:val="00C56060"/>
    <w:rsid w:val="00C56116"/>
    <w:rsid w:val="00C5695B"/>
    <w:rsid w:val="00C56987"/>
    <w:rsid w:val="00C57458"/>
    <w:rsid w:val="00C57630"/>
    <w:rsid w:val="00C57F68"/>
    <w:rsid w:val="00C6046D"/>
    <w:rsid w:val="00C60A10"/>
    <w:rsid w:val="00C60FBE"/>
    <w:rsid w:val="00C612C6"/>
    <w:rsid w:val="00C61874"/>
    <w:rsid w:val="00C61C36"/>
    <w:rsid w:val="00C6292E"/>
    <w:rsid w:val="00C63112"/>
    <w:rsid w:val="00C63378"/>
    <w:rsid w:val="00C63728"/>
    <w:rsid w:val="00C638C4"/>
    <w:rsid w:val="00C63B8D"/>
    <w:rsid w:val="00C6413C"/>
    <w:rsid w:val="00C64A14"/>
    <w:rsid w:val="00C6521F"/>
    <w:rsid w:val="00C65B9E"/>
    <w:rsid w:val="00C65D36"/>
    <w:rsid w:val="00C65DF4"/>
    <w:rsid w:val="00C6661F"/>
    <w:rsid w:val="00C66772"/>
    <w:rsid w:val="00C66B10"/>
    <w:rsid w:val="00C66BAF"/>
    <w:rsid w:val="00C66C6C"/>
    <w:rsid w:val="00C66D8F"/>
    <w:rsid w:val="00C67093"/>
    <w:rsid w:val="00C671CB"/>
    <w:rsid w:val="00C67439"/>
    <w:rsid w:val="00C7007B"/>
    <w:rsid w:val="00C70276"/>
    <w:rsid w:val="00C70414"/>
    <w:rsid w:val="00C70D32"/>
    <w:rsid w:val="00C71549"/>
    <w:rsid w:val="00C71662"/>
    <w:rsid w:val="00C716A2"/>
    <w:rsid w:val="00C718B5"/>
    <w:rsid w:val="00C71E65"/>
    <w:rsid w:val="00C72131"/>
    <w:rsid w:val="00C72E39"/>
    <w:rsid w:val="00C73479"/>
    <w:rsid w:val="00C73C45"/>
    <w:rsid w:val="00C74319"/>
    <w:rsid w:val="00C74620"/>
    <w:rsid w:val="00C74E71"/>
    <w:rsid w:val="00C7555C"/>
    <w:rsid w:val="00C75966"/>
    <w:rsid w:val="00C75E5F"/>
    <w:rsid w:val="00C763F0"/>
    <w:rsid w:val="00C76976"/>
    <w:rsid w:val="00C771E5"/>
    <w:rsid w:val="00C77384"/>
    <w:rsid w:val="00C77640"/>
    <w:rsid w:val="00C77744"/>
    <w:rsid w:val="00C77BF7"/>
    <w:rsid w:val="00C77D7D"/>
    <w:rsid w:val="00C8012E"/>
    <w:rsid w:val="00C809B9"/>
    <w:rsid w:val="00C81161"/>
    <w:rsid w:val="00C81628"/>
    <w:rsid w:val="00C816B8"/>
    <w:rsid w:val="00C82659"/>
    <w:rsid w:val="00C8331F"/>
    <w:rsid w:val="00C84469"/>
    <w:rsid w:val="00C84790"/>
    <w:rsid w:val="00C848E8"/>
    <w:rsid w:val="00C84A4A"/>
    <w:rsid w:val="00C84BB2"/>
    <w:rsid w:val="00C84BE9"/>
    <w:rsid w:val="00C84D51"/>
    <w:rsid w:val="00C851D0"/>
    <w:rsid w:val="00C852A2"/>
    <w:rsid w:val="00C854E7"/>
    <w:rsid w:val="00C85673"/>
    <w:rsid w:val="00C85D14"/>
    <w:rsid w:val="00C85D9B"/>
    <w:rsid w:val="00C865B0"/>
    <w:rsid w:val="00C8671F"/>
    <w:rsid w:val="00C86F67"/>
    <w:rsid w:val="00C87027"/>
    <w:rsid w:val="00C879EA"/>
    <w:rsid w:val="00C87CB9"/>
    <w:rsid w:val="00C90E3E"/>
    <w:rsid w:val="00C91096"/>
    <w:rsid w:val="00C911A0"/>
    <w:rsid w:val="00C918AF"/>
    <w:rsid w:val="00C9194E"/>
    <w:rsid w:val="00C9282D"/>
    <w:rsid w:val="00C9299C"/>
    <w:rsid w:val="00C93039"/>
    <w:rsid w:val="00C93286"/>
    <w:rsid w:val="00C93A4F"/>
    <w:rsid w:val="00C93B05"/>
    <w:rsid w:val="00C947BF"/>
    <w:rsid w:val="00C95C4F"/>
    <w:rsid w:val="00C95D37"/>
    <w:rsid w:val="00C95FE8"/>
    <w:rsid w:val="00C96521"/>
    <w:rsid w:val="00C96A45"/>
    <w:rsid w:val="00C97C6E"/>
    <w:rsid w:val="00CA0298"/>
    <w:rsid w:val="00CA05B9"/>
    <w:rsid w:val="00CA0793"/>
    <w:rsid w:val="00CA0867"/>
    <w:rsid w:val="00CA0A27"/>
    <w:rsid w:val="00CA0C22"/>
    <w:rsid w:val="00CA0CAB"/>
    <w:rsid w:val="00CA0EF1"/>
    <w:rsid w:val="00CA1F4F"/>
    <w:rsid w:val="00CA21E0"/>
    <w:rsid w:val="00CA25CE"/>
    <w:rsid w:val="00CA2D84"/>
    <w:rsid w:val="00CA3C07"/>
    <w:rsid w:val="00CA3D27"/>
    <w:rsid w:val="00CA4408"/>
    <w:rsid w:val="00CA4EDE"/>
    <w:rsid w:val="00CA50D8"/>
    <w:rsid w:val="00CA51DA"/>
    <w:rsid w:val="00CA51F5"/>
    <w:rsid w:val="00CA54F9"/>
    <w:rsid w:val="00CA5C23"/>
    <w:rsid w:val="00CA667F"/>
    <w:rsid w:val="00CA6A59"/>
    <w:rsid w:val="00CA6E5D"/>
    <w:rsid w:val="00CA72EC"/>
    <w:rsid w:val="00CA749A"/>
    <w:rsid w:val="00CA7A74"/>
    <w:rsid w:val="00CB0322"/>
    <w:rsid w:val="00CB0442"/>
    <w:rsid w:val="00CB0612"/>
    <w:rsid w:val="00CB1386"/>
    <w:rsid w:val="00CB1842"/>
    <w:rsid w:val="00CB32F9"/>
    <w:rsid w:val="00CB33A0"/>
    <w:rsid w:val="00CB4094"/>
    <w:rsid w:val="00CB4287"/>
    <w:rsid w:val="00CB464A"/>
    <w:rsid w:val="00CB46AD"/>
    <w:rsid w:val="00CB4773"/>
    <w:rsid w:val="00CB4F85"/>
    <w:rsid w:val="00CB5770"/>
    <w:rsid w:val="00CB5B45"/>
    <w:rsid w:val="00CB60F8"/>
    <w:rsid w:val="00CB63B2"/>
    <w:rsid w:val="00CB6964"/>
    <w:rsid w:val="00CB6A21"/>
    <w:rsid w:val="00CB6A80"/>
    <w:rsid w:val="00CB6D13"/>
    <w:rsid w:val="00CB72C1"/>
    <w:rsid w:val="00CB7DCA"/>
    <w:rsid w:val="00CB7DCC"/>
    <w:rsid w:val="00CB7E40"/>
    <w:rsid w:val="00CC12E4"/>
    <w:rsid w:val="00CC1682"/>
    <w:rsid w:val="00CC308C"/>
    <w:rsid w:val="00CC31C8"/>
    <w:rsid w:val="00CC31D0"/>
    <w:rsid w:val="00CC42EF"/>
    <w:rsid w:val="00CC4666"/>
    <w:rsid w:val="00CC4963"/>
    <w:rsid w:val="00CC4FF2"/>
    <w:rsid w:val="00CC5206"/>
    <w:rsid w:val="00CC52F7"/>
    <w:rsid w:val="00CC55DE"/>
    <w:rsid w:val="00CC58B6"/>
    <w:rsid w:val="00CC599B"/>
    <w:rsid w:val="00CC5E5F"/>
    <w:rsid w:val="00CC5F2E"/>
    <w:rsid w:val="00CC6AA8"/>
    <w:rsid w:val="00CC71BE"/>
    <w:rsid w:val="00CC7272"/>
    <w:rsid w:val="00CC7426"/>
    <w:rsid w:val="00CC7A7D"/>
    <w:rsid w:val="00CC7D73"/>
    <w:rsid w:val="00CC7E46"/>
    <w:rsid w:val="00CD0C9E"/>
    <w:rsid w:val="00CD12A7"/>
    <w:rsid w:val="00CD1A56"/>
    <w:rsid w:val="00CD1B6E"/>
    <w:rsid w:val="00CD1DC6"/>
    <w:rsid w:val="00CD202C"/>
    <w:rsid w:val="00CD21B3"/>
    <w:rsid w:val="00CD254A"/>
    <w:rsid w:val="00CD255C"/>
    <w:rsid w:val="00CD265A"/>
    <w:rsid w:val="00CD304B"/>
    <w:rsid w:val="00CD3705"/>
    <w:rsid w:val="00CD3C23"/>
    <w:rsid w:val="00CD3E37"/>
    <w:rsid w:val="00CD3FE4"/>
    <w:rsid w:val="00CD486B"/>
    <w:rsid w:val="00CD495F"/>
    <w:rsid w:val="00CD51A8"/>
    <w:rsid w:val="00CD57CF"/>
    <w:rsid w:val="00CD5CCF"/>
    <w:rsid w:val="00CD5E87"/>
    <w:rsid w:val="00CD69A8"/>
    <w:rsid w:val="00CD70F5"/>
    <w:rsid w:val="00CD7161"/>
    <w:rsid w:val="00CD71F7"/>
    <w:rsid w:val="00CD77CC"/>
    <w:rsid w:val="00CD7972"/>
    <w:rsid w:val="00CD7C2F"/>
    <w:rsid w:val="00CD7C8E"/>
    <w:rsid w:val="00CD7EA7"/>
    <w:rsid w:val="00CE0520"/>
    <w:rsid w:val="00CE0EC0"/>
    <w:rsid w:val="00CE119C"/>
    <w:rsid w:val="00CE1451"/>
    <w:rsid w:val="00CE1A97"/>
    <w:rsid w:val="00CE2608"/>
    <w:rsid w:val="00CE268B"/>
    <w:rsid w:val="00CE30F4"/>
    <w:rsid w:val="00CE3202"/>
    <w:rsid w:val="00CE35C9"/>
    <w:rsid w:val="00CE367E"/>
    <w:rsid w:val="00CE3885"/>
    <w:rsid w:val="00CE3B8F"/>
    <w:rsid w:val="00CE3B91"/>
    <w:rsid w:val="00CE5891"/>
    <w:rsid w:val="00CE5E17"/>
    <w:rsid w:val="00CE70C5"/>
    <w:rsid w:val="00CE7808"/>
    <w:rsid w:val="00CE7828"/>
    <w:rsid w:val="00CE7935"/>
    <w:rsid w:val="00CE7B26"/>
    <w:rsid w:val="00CF073F"/>
    <w:rsid w:val="00CF091C"/>
    <w:rsid w:val="00CF14D9"/>
    <w:rsid w:val="00CF1531"/>
    <w:rsid w:val="00CF19CB"/>
    <w:rsid w:val="00CF1A45"/>
    <w:rsid w:val="00CF218E"/>
    <w:rsid w:val="00CF295B"/>
    <w:rsid w:val="00CF302B"/>
    <w:rsid w:val="00CF3942"/>
    <w:rsid w:val="00CF5091"/>
    <w:rsid w:val="00CF5414"/>
    <w:rsid w:val="00CF544A"/>
    <w:rsid w:val="00CF54D1"/>
    <w:rsid w:val="00CF5C0D"/>
    <w:rsid w:val="00CF5F2B"/>
    <w:rsid w:val="00CF662E"/>
    <w:rsid w:val="00CF68AE"/>
    <w:rsid w:val="00CF6BC3"/>
    <w:rsid w:val="00CF70D9"/>
    <w:rsid w:val="00CF7261"/>
    <w:rsid w:val="00CF77D3"/>
    <w:rsid w:val="00D001ED"/>
    <w:rsid w:val="00D00296"/>
    <w:rsid w:val="00D00EF3"/>
    <w:rsid w:val="00D0122B"/>
    <w:rsid w:val="00D0285C"/>
    <w:rsid w:val="00D028E8"/>
    <w:rsid w:val="00D0366E"/>
    <w:rsid w:val="00D03BCA"/>
    <w:rsid w:val="00D03EC2"/>
    <w:rsid w:val="00D0448B"/>
    <w:rsid w:val="00D045FC"/>
    <w:rsid w:val="00D046D4"/>
    <w:rsid w:val="00D04811"/>
    <w:rsid w:val="00D04A91"/>
    <w:rsid w:val="00D05006"/>
    <w:rsid w:val="00D052C8"/>
    <w:rsid w:val="00D05499"/>
    <w:rsid w:val="00D05746"/>
    <w:rsid w:val="00D05EF3"/>
    <w:rsid w:val="00D07165"/>
    <w:rsid w:val="00D075EC"/>
    <w:rsid w:val="00D077DD"/>
    <w:rsid w:val="00D07DD9"/>
    <w:rsid w:val="00D07E70"/>
    <w:rsid w:val="00D101FF"/>
    <w:rsid w:val="00D10EFB"/>
    <w:rsid w:val="00D11123"/>
    <w:rsid w:val="00D126AB"/>
    <w:rsid w:val="00D1292A"/>
    <w:rsid w:val="00D1391B"/>
    <w:rsid w:val="00D13DBE"/>
    <w:rsid w:val="00D142A7"/>
    <w:rsid w:val="00D1450C"/>
    <w:rsid w:val="00D149C9"/>
    <w:rsid w:val="00D156AC"/>
    <w:rsid w:val="00D15AE5"/>
    <w:rsid w:val="00D15F6F"/>
    <w:rsid w:val="00D15FF0"/>
    <w:rsid w:val="00D161A6"/>
    <w:rsid w:val="00D16D89"/>
    <w:rsid w:val="00D16E67"/>
    <w:rsid w:val="00D16EA2"/>
    <w:rsid w:val="00D16F05"/>
    <w:rsid w:val="00D16FBC"/>
    <w:rsid w:val="00D171AF"/>
    <w:rsid w:val="00D17E0E"/>
    <w:rsid w:val="00D206B7"/>
    <w:rsid w:val="00D20CA6"/>
    <w:rsid w:val="00D20F70"/>
    <w:rsid w:val="00D20FEA"/>
    <w:rsid w:val="00D211A9"/>
    <w:rsid w:val="00D2199B"/>
    <w:rsid w:val="00D21E71"/>
    <w:rsid w:val="00D21EAF"/>
    <w:rsid w:val="00D21EEA"/>
    <w:rsid w:val="00D22B26"/>
    <w:rsid w:val="00D22C86"/>
    <w:rsid w:val="00D22D10"/>
    <w:rsid w:val="00D22E2D"/>
    <w:rsid w:val="00D23B93"/>
    <w:rsid w:val="00D24958"/>
    <w:rsid w:val="00D251AC"/>
    <w:rsid w:val="00D26509"/>
    <w:rsid w:val="00D26A94"/>
    <w:rsid w:val="00D27295"/>
    <w:rsid w:val="00D308DD"/>
    <w:rsid w:val="00D3101C"/>
    <w:rsid w:val="00D315FD"/>
    <w:rsid w:val="00D31892"/>
    <w:rsid w:val="00D318FB"/>
    <w:rsid w:val="00D31B31"/>
    <w:rsid w:val="00D32013"/>
    <w:rsid w:val="00D32403"/>
    <w:rsid w:val="00D333F3"/>
    <w:rsid w:val="00D335A7"/>
    <w:rsid w:val="00D33CDD"/>
    <w:rsid w:val="00D33E29"/>
    <w:rsid w:val="00D33E79"/>
    <w:rsid w:val="00D347D5"/>
    <w:rsid w:val="00D34AF4"/>
    <w:rsid w:val="00D351AA"/>
    <w:rsid w:val="00D354F8"/>
    <w:rsid w:val="00D3629F"/>
    <w:rsid w:val="00D36676"/>
    <w:rsid w:val="00D3686E"/>
    <w:rsid w:val="00D36BFA"/>
    <w:rsid w:val="00D3755E"/>
    <w:rsid w:val="00D37AF4"/>
    <w:rsid w:val="00D37E0B"/>
    <w:rsid w:val="00D402C5"/>
    <w:rsid w:val="00D403FC"/>
    <w:rsid w:val="00D40441"/>
    <w:rsid w:val="00D40706"/>
    <w:rsid w:val="00D41230"/>
    <w:rsid w:val="00D4156E"/>
    <w:rsid w:val="00D41C4B"/>
    <w:rsid w:val="00D42294"/>
    <w:rsid w:val="00D423C9"/>
    <w:rsid w:val="00D42B66"/>
    <w:rsid w:val="00D42FCF"/>
    <w:rsid w:val="00D43053"/>
    <w:rsid w:val="00D430ED"/>
    <w:rsid w:val="00D431D1"/>
    <w:rsid w:val="00D43893"/>
    <w:rsid w:val="00D43A1B"/>
    <w:rsid w:val="00D43B14"/>
    <w:rsid w:val="00D43F9B"/>
    <w:rsid w:val="00D44380"/>
    <w:rsid w:val="00D444C0"/>
    <w:rsid w:val="00D444E1"/>
    <w:rsid w:val="00D46598"/>
    <w:rsid w:val="00D472BA"/>
    <w:rsid w:val="00D478B1"/>
    <w:rsid w:val="00D47AFC"/>
    <w:rsid w:val="00D47D78"/>
    <w:rsid w:val="00D50572"/>
    <w:rsid w:val="00D50B95"/>
    <w:rsid w:val="00D50F79"/>
    <w:rsid w:val="00D512EC"/>
    <w:rsid w:val="00D51B51"/>
    <w:rsid w:val="00D51C4F"/>
    <w:rsid w:val="00D51C87"/>
    <w:rsid w:val="00D52295"/>
    <w:rsid w:val="00D526B8"/>
    <w:rsid w:val="00D53122"/>
    <w:rsid w:val="00D5373D"/>
    <w:rsid w:val="00D54200"/>
    <w:rsid w:val="00D54592"/>
    <w:rsid w:val="00D545B7"/>
    <w:rsid w:val="00D5467C"/>
    <w:rsid w:val="00D547CD"/>
    <w:rsid w:val="00D54D1C"/>
    <w:rsid w:val="00D551FD"/>
    <w:rsid w:val="00D5552C"/>
    <w:rsid w:val="00D56149"/>
    <w:rsid w:val="00D561BA"/>
    <w:rsid w:val="00D56257"/>
    <w:rsid w:val="00D568E9"/>
    <w:rsid w:val="00D56934"/>
    <w:rsid w:val="00D56EED"/>
    <w:rsid w:val="00D57094"/>
    <w:rsid w:val="00D6046B"/>
    <w:rsid w:val="00D60592"/>
    <w:rsid w:val="00D6102E"/>
    <w:rsid w:val="00D6169D"/>
    <w:rsid w:val="00D61950"/>
    <w:rsid w:val="00D622F5"/>
    <w:rsid w:val="00D62746"/>
    <w:rsid w:val="00D62E27"/>
    <w:rsid w:val="00D63881"/>
    <w:rsid w:val="00D639CA"/>
    <w:rsid w:val="00D63BFF"/>
    <w:rsid w:val="00D63CB0"/>
    <w:rsid w:val="00D63CF1"/>
    <w:rsid w:val="00D643C1"/>
    <w:rsid w:val="00D64792"/>
    <w:rsid w:val="00D64972"/>
    <w:rsid w:val="00D64BF0"/>
    <w:rsid w:val="00D656F8"/>
    <w:rsid w:val="00D65711"/>
    <w:rsid w:val="00D65EF3"/>
    <w:rsid w:val="00D66B32"/>
    <w:rsid w:val="00D67A79"/>
    <w:rsid w:val="00D67CBA"/>
    <w:rsid w:val="00D67CC5"/>
    <w:rsid w:val="00D712B9"/>
    <w:rsid w:val="00D712E0"/>
    <w:rsid w:val="00D715FF"/>
    <w:rsid w:val="00D7201D"/>
    <w:rsid w:val="00D72178"/>
    <w:rsid w:val="00D72604"/>
    <w:rsid w:val="00D72CA8"/>
    <w:rsid w:val="00D72FB4"/>
    <w:rsid w:val="00D73015"/>
    <w:rsid w:val="00D732A1"/>
    <w:rsid w:val="00D734F4"/>
    <w:rsid w:val="00D73639"/>
    <w:rsid w:val="00D738FF"/>
    <w:rsid w:val="00D73949"/>
    <w:rsid w:val="00D73DFE"/>
    <w:rsid w:val="00D73F3D"/>
    <w:rsid w:val="00D74179"/>
    <w:rsid w:val="00D74758"/>
    <w:rsid w:val="00D748D4"/>
    <w:rsid w:val="00D7573E"/>
    <w:rsid w:val="00D76516"/>
    <w:rsid w:val="00D769D6"/>
    <w:rsid w:val="00D76D7D"/>
    <w:rsid w:val="00D76DD2"/>
    <w:rsid w:val="00D76F61"/>
    <w:rsid w:val="00D76FAD"/>
    <w:rsid w:val="00D77295"/>
    <w:rsid w:val="00D77512"/>
    <w:rsid w:val="00D7766B"/>
    <w:rsid w:val="00D77D4E"/>
    <w:rsid w:val="00D801CA"/>
    <w:rsid w:val="00D80732"/>
    <w:rsid w:val="00D8088B"/>
    <w:rsid w:val="00D80C09"/>
    <w:rsid w:val="00D81F8A"/>
    <w:rsid w:val="00D8209C"/>
    <w:rsid w:val="00D82528"/>
    <w:rsid w:val="00D828CC"/>
    <w:rsid w:val="00D82900"/>
    <w:rsid w:val="00D82B1F"/>
    <w:rsid w:val="00D83055"/>
    <w:rsid w:val="00D836AD"/>
    <w:rsid w:val="00D8377D"/>
    <w:rsid w:val="00D83912"/>
    <w:rsid w:val="00D83FB3"/>
    <w:rsid w:val="00D8437B"/>
    <w:rsid w:val="00D8444E"/>
    <w:rsid w:val="00D847A0"/>
    <w:rsid w:val="00D848AE"/>
    <w:rsid w:val="00D851F5"/>
    <w:rsid w:val="00D85823"/>
    <w:rsid w:val="00D85E1C"/>
    <w:rsid w:val="00D862A9"/>
    <w:rsid w:val="00D8641E"/>
    <w:rsid w:val="00D8656E"/>
    <w:rsid w:val="00D867DA"/>
    <w:rsid w:val="00D87947"/>
    <w:rsid w:val="00D87CAA"/>
    <w:rsid w:val="00D87D33"/>
    <w:rsid w:val="00D90772"/>
    <w:rsid w:val="00D908AE"/>
    <w:rsid w:val="00D90C1E"/>
    <w:rsid w:val="00D90E96"/>
    <w:rsid w:val="00D9111B"/>
    <w:rsid w:val="00D911C3"/>
    <w:rsid w:val="00D91DEC"/>
    <w:rsid w:val="00D927A3"/>
    <w:rsid w:val="00D92A05"/>
    <w:rsid w:val="00D92AC3"/>
    <w:rsid w:val="00D92E26"/>
    <w:rsid w:val="00D92E99"/>
    <w:rsid w:val="00D92F48"/>
    <w:rsid w:val="00D93516"/>
    <w:rsid w:val="00D9388B"/>
    <w:rsid w:val="00D93BF7"/>
    <w:rsid w:val="00D94CBE"/>
    <w:rsid w:val="00D95EC2"/>
    <w:rsid w:val="00D95F71"/>
    <w:rsid w:val="00D960C2"/>
    <w:rsid w:val="00D96244"/>
    <w:rsid w:val="00D96453"/>
    <w:rsid w:val="00D967CC"/>
    <w:rsid w:val="00D96B89"/>
    <w:rsid w:val="00D97055"/>
    <w:rsid w:val="00D973AA"/>
    <w:rsid w:val="00D973D5"/>
    <w:rsid w:val="00D97C07"/>
    <w:rsid w:val="00D97D62"/>
    <w:rsid w:val="00D97F35"/>
    <w:rsid w:val="00DA01FC"/>
    <w:rsid w:val="00DA02B0"/>
    <w:rsid w:val="00DA0B41"/>
    <w:rsid w:val="00DA15AD"/>
    <w:rsid w:val="00DA1623"/>
    <w:rsid w:val="00DA1748"/>
    <w:rsid w:val="00DA1B34"/>
    <w:rsid w:val="00DA26D9"/>
    <w:rsid w:val="00DA2A41"/>
    <w:rsid w:val="00DA2CAC"/>
    <w:rsid w:val="00DA2FD3"/>
    <w:rsid w:val="00DA373F"/>
    <w:rsid w:val="00DA3AE7"/>
    <w:rsid w:val="00DA4955"/>
    <w:rsid w:val="00DA4F4E"/>
    <w:rsid w:val="00DA5BD1"/>
    <w:rsid w:val="00DA624B"/>
    <w:rsid w:val="00DA6962"/>
    <w:rsid w:val="00DA6DA0"/>
    <w:rsid w:val="00DA724D"/>
    <w:rsid w:val="00DA7598"/>
    <w:rsid w:val="00DB08EA"/>
    <w:rsid w:val="00DB1047"/>
    <w:rsid w:val="00DB1192"/>
    <w:rsid w:val="00DB1C10"/>
    <w:rsid w:val="00DB2C27"/>
    <w:rsid w:val="00DB2F37"/>
    <w:rsid w:val="00DB30E1"/>
    <w:rsid w:val="00DB3183"/>
    <w:rsid w:val="00DB3F95"/>
    <w:rsid w:val="00DB477D"/>
    <w:rsid w:val="00DB5075"/>
    <w:rsid w:val="00DC01E7"/>
    <w:rsid w:val="00DC0252"/>
    <w:rsid w:val="00DC1082"/>
    <w:rsid w:val="00DC11E4"/>
    <w:rsid w:val="00DC121F"/>
    <w:rsid w:val="00DC149E"/>
    <w:rsid w:val="00DC1655"/>
    <w:rsid w:val="00DC1A6C"/>
    <w:rsid w:val="00DC24F9"/>
    <w:rsid w:val="00DC2689"/>
    <w:rsid w:val="00DC289B"/>
    <w:rsid w:val="00DC29E9"/>
    <w:rsid w:val="00DC2B96"/>
    <w:rsid w:val="00DC33D1"/>
    <w:rsid w:val="00DC376D"/>
    <w:rsid w:val="00DC3E48"/>
    <w:rsid w:val="00DC4528"/>
    <w:rsid w:val="00DC4531"/>
    <w:rsid w:val="00DC5891"/>
    <w:rsid w:val="00DC5B42"/>
    <w:rsid w:val="00DC5D61"/>
    <w:rsid w:val="00DC632F"/>
    <w:rsid w:val="00DC63F3"/>
    <w:rsid w:val="00DC6D6D"/>
    <w:rsid w:val="00DC6EB1"/>
    <w:rsid w:val="00DC7BDC"/>
    <w:rsid w:val="00DC7CA5"/>
    <w:rsid w:val="00DD0261"/>
    <w:rsid w:val="00DD037B"/>
    <w:rsid w:val="00DD15E6"/>
    <w:rsid w:val="00DD1694"/>
    <w:rsid w:val="00DD1F40"/>
    <w:rsid w:val="00DD24D1"/>
    <w:rsid w:val="00DD2519"/>
    <w:rsid w:val="00DD282B"/>
    <w:rsid w:val="00DD2C70"/>
    <w:rsid w:val="00DD32A6"/>
    <w:rsid w:val="00DD3EDA"/>
    <w:rsid w:val="00DD4ABE"/>
    <w:rsid w:val="00DD4C2C"/>
    <w:rsid w:val="00DD5E6B"/>
    <w:rsid w:val="00DD5EE5"/>
    <w:rsid w:val="00DD6594"/>
    <w:rsid w:val="00DD6B5F"/>
    <w:rsid w:val="00DD7A40"/>
    <w:rsid w:val="00DD7C52"/>
    <w:rsid w:val="00DE05E9"/>
    <w:rsid w:val="00DE06BE"/>
    <w:rsid w:val="00DE0C0F"/>
    <w:rsid w:val="00DE0F26"/>
    <w:rsid w:val="00DE12D6"/>
    <w:rsid w:val="00DE1527"/>
    <w:rsid w:val="00DE15C5"/>
    <w:rsid w:val="00DE1A1C"/>
    <w:rsid w:val="00DE2146"/>
    <w:rsid w:val="00DE2275"/>
    <w:rsid w:val="00DE26FA"/>
    <w:rsid w:val="00DE2E43"/>
    <w:rsid w:val="00DE37BC"/>
    <w:rsid w:val="00DE440C"/>
    <w:rsid w:val="00DE49C8"/>
    <w:rsid w:val="00DE53D3"/>
    <w:rsid w:val="00DE555C"/>
    <w:rsid w:val="00DE57C5"/>
    <w:rsid w:val="00DE5F66"/>
    <w:rsid w:val="00DE62A8"/>
    <w:rsid w:val="00DE6EC3"/>
    <w:rsid w:val="00DE6FE7"/>
    <w:rsid w:val="00DE7280"/>
    <w:rsid w:val="00DE72A0"/>
    <w:rsid w:val="00DE78D8"/>
    <w:rsid w:val="00DE7928"/>
    <w:rsid w:val="00DE7DE9"/>
    <w:rsid w:val="00DF0329"/>
    <w:rsid w:val="00DF163F"/>
    <w:rsid w:val="00DF1A6D"/>
    <w:rsid w:val="00DF23CA"/>
    <w:rsid w:val="00DF2614"/>
    <w:rsid w:val="00DF2FF4"/>
    <w:rsid w:val="00DF333F"/>
    <w:rsid w:val="00DF4692"/>
    <w:rsid w:val="00DF52BE"/>
    <w:rsid w:val="00DF5CE6"/>
    <w:rsid w:val="00DF634B"/>
    <w:rsid w:val="00DF6E9C"/>
    <w:rsid w:val="00DF7655"/>
    <w:rsid w:val="00DF7BF1"/>
    <w:rsid w:val="00DF7F88"/>
    <w:rsid w:val="00E008AF"/>
    <w:rsid w:val="00E017EF"/>
    <w:rsid w:val="00E01AF4"/>
    <w:rsid w:val="00E021D6"/>
    <w:rsid w:val="00E023BE"/>
    <w:rsid w:val="00E024C7"/>
    <w:rsid w:val="00E027A3"/>
    <w:rsid w:val="00E02F6B"/>
    <w:rsid w:val="00E037E7"/>
    <w:rsid w:val="00E03E15"/>
    <w:rsid w:val="00E048AD"/>
    <w:rsid w:val="00E04974"/>
    <w:rsid w:val="00E049DB"/>
    <w:rsid w:val="00E04A7A"/>
    <w:rsid w:val="00E04CCF"/>
    <w:rsid w:val="00E04D3D"/>
    <w:rsid w:val="00E0507E"/>
    <w:rsid w:val="00E0519B"/>
    <w:rsid w:val="00E051DA"/>
    <w:rsid w:val="00E06A24"/>
    <w:rsid w:val="00E06A95"/>
    <w:rsid w:val="00E07036"/>
    <w:rsid w:val="00E070E4"/>
    <w:rsid w:val="00E0778D"/>
    <w:rsid w:val="00E10382"/>
    <w:rsid w:val="00E10545"/>
    <w:rsid w:val="00E10F6F"/>
    <w:rsid w:val="00E11498"/>
    <w:rsid w:val="00E12276"/>
    <w:rsid w:val="00E12323"/>
    <w:rsid w:val="00E12866"/>
    <w:rsid w:val="00E1324B"/>
    <w:rsid w:val="00E14176"/>
    <w:rsid w:val="00E144E4"/>
    <w:rsid w:val="00E1467E"/>
    <w:rsid w:val="00E1498E"/>
    <w:rsid w:val="00E14C58"/>
    <w:rsid w:val="00E14C7D"/>
    <w:rsid w:val="00E14D31"/>
    <w:rsid w:val="00E14FD6"/>
    <w:rsid w:val="00E151AB"/>
    <w:rsid w:val="00E161B9"/>
    <w:rsid w:val="00E16530"/>
    <w:rsid w:val="00E16AEB"/>
    <w:rsid w:val="00E16F0C"/>
    <w:rsid w:val="00E16FD5"/>
    <w:rsid w:val="00E1714B"/>
    <w:rsid w:val="00E175DC"/>
    <w:rsid w:val="00E20862"/>
    <w:rsid w:val="00E222F3"/>
    <w:rsid w:val="00E223BC"/>
    <w:rsid w:val="00E22BA5"/>
    <w:rsid w:val="00E2372A"/>
    <w:rsid w:val="00E23737"/>
    <w:rsid w:val="00E23DE4"/>
    <w:rsid w:val="00E2494A"/>
    <w:rsid w:val="00E25419"/>
    <w:rsid w:val="00E25A1F"/>
    <w:rsid w:val="00E25C7A"/>
    <w:rsid w:val="00E25EA6"/>
    <w:rsid w:val="00E2674A"/>
    <w:rsid w:val="00E27237"/>
    <w:rsid w:val="00E27CBC"/>
    <w:rsid w:val="00E27EA1"/>
    <w:rsid w:val="00E27F20"/>
    <w:rsid w:val="00E30A2F"/>
    <w:rsid w:val="00E30B32"/>
    <w:rsid w:val="00E30DA3"/>
    <w:rsid w:val="00E30EF1"/>
    <w:rsid w:val="00E3135D"/>
    <w:rsid w:val="00E31456"/>
    <w:rsid w:val="00E31808"/>
    <w:rsid w:val="00E31FEE"/>
    <w:rsid w:val="00E321CB"/>
    <w:rsid w:val="00E3253C"/>
    <w:rsid w:val="00E328CE"/>
    <w:rsid w:val="00E32BE8"/>
    <w:rsid w:val="00E32E84"/>
    <w:rsid w:val="00E33633"/>
    <w:rsid w:val="00E33830"/>
    <w:rsid w:val="00E33C59"/>
    <w:rsid w:val="00E33E0E"/>
    <w:rsid w:val="00E340A9"/>
    <w:rsid w:val="00E342F1"/>
    <w:rsid w:val="00E34896"/>
    <w:rsid w:val="00E35195"/>
    <w:rsid w:val="00E35A5D"/>
    <w:rsid w:val="00E364C9"/>
    <w:rsid w:val="00E36E12"/>
    <w:rsid w:val="00E36E78"/>
    <w:rsid w:val="00E40D11"/>
    <w:rsid w:val="00E4160F"/>
    <w:rsid w:val="00E424E2"/>
    <w:rsid w:val="00E426BD"/>
    <w:rsid w:val="00E432A0"/>
    <w:rsid w:val="00E43E72"/>
    <w:rsid w:val="00E4409C"/>
    <w:rsid w:val="00E44808"/>
    <w:rsid w:val="00E44996"/>
    <w:rsid w:val="00E44A4C"/>
    <w:rsid w:val="00E4509F"/>
    <w:rsid w:val="00E45188"/>
    <w:rsid w:val="00E451DC"/>
    <w:rsid w:val="00E45356"/>
    <w:rsid w:val="00E45613"/>
    <w:rsid w:val="00E461B1"/>
    <w:rsid w:val="00E46575"/>
    <w:rsid w:val="00E466D6"/>
    <w:rsid w:val="00E469EF"/>
    <w:rsid w:val="00E46CE3"/>
    <w:rsid w:val="00E46F12"/>
    <w:rsid w:val="00E4778A"/>
    <w:rsid w:val="00E47EBB"/>
    <w:rsid w:val="00E50062"/>
    <w:rsid w:val="00E50472"/>
    <w:rsid w:val="00E505C7"/>
    <w:rsid w:val="00E508EF"/>
    <w:rsid w:val="00E50DD2"/>
    <w:rsid w:val="00E514B3"/>
    <w:rsid w:val="00E5175D"/>
    <w:rsid w:val="00E5189A"/>
    <w:rsid w:val="00E51F09"/>
    <w:rsid w:val="00E520EA"/>
    <w:rsid w:val="00E520F0"/>
    <w:rsid w:val="00E520FB"/>
    <w:rsid w:val="00E5216A"/>
    <w:rsid w:val="00E52616"/>
    <w:rsid w:val="00E52C8B"/>
    <w:rsid w:val="00E53CD6"/>
    <w:rsid w:val="00E53ECE"/>
    <w:rsid w:val="00E542A7"/>
    <w:rsid w:val="00E5430F"/>
    <w:rsid w:val="00E5450C"/>
    <w:rsid w:val="00E54CFB"/>
    <w:rsid w:val="00E54DBD"/>
    <w:rsid w:val="00E55368"/>
    <w:rsid w:val="00E55DE2"/>
    <w:rsid w:val="00E566D1"/>
    <w:rsid w:val="00E5697F"/>
    <w:rsid w:val="00E56E08"/>
    <w:rsid w:val="00E572A6"/>
    <w:rsid w:val="00E57934"/>
    <w:rsid w:val="00E605A0"/>
    <w:rsid w:val="00E61126"/>
    <w:rsid w:val="00E613C0"/>
    <w:rsid w:val="00E619F5"/>
    <w:rsid w:val="00E62475"/>
    <w:rsid w:val="00E6254E"/>
    <w:rsid w:val="00E626AF"/>
    <w:rsid w:val="00E62AF4"/>
    <w:rsid w:val="00E62F72"/>
    <w:rsid w:val="00E62FCE"/>
    <w:rsid w:val="00E630AF"/>
    <w:rsid w:val="00E637B5"/>
    <w:rsid w:val="00E6394B"/>
    <w:rsid w:val="00E63B4F"/>
    <w:rsid w:val="00E63B85"/>
    <w:rsid w:val="00E63DC3"/>
    <w:rsid w:val="00E640D3"/>
    <w:rsid w:val="00E64147"/>
    <w:rsid w:val="00E6471E"/>
    <w:rsid w:val="00E64790"/>
    <w:rsid w:val="00E6493E"/>
    <w:rsid w:val="00E64EAE"/>
    <w:rsid w:val="00E655E4"/>
    <w:rsid w:val="00E65CF2"/>
    <w:rsid w:val="00E65E9C"/>
    <w:rsid w:val="00E65F8F"/>
    <w:rsid w:val="00E66024"/>
    <w:rsid w:val="00E662FA"/>
    <w:rsid w:val="00E664FD"/>
    <w:rsid w:val="00E66EB8"/>
    <w:rsid w:val="00E67E4F"/>
    <w:rsid w:val="00E7016F"/>
    <w:rsid w:val="00E70311"/>
    <w:rsid w:val="00E71217"/>
    <w:rsid w:val="00E71CFB"/>
    <w:rsid w:val="00E724D1"/>
    <w:rsid w:val="00E72511"/>
    <w:rsid w:val="00E727AE"/>
    <w:rsid w:val="00E72EBA"/>
    <w:rsid w:val="00E72F24"/>
    <w:rsid w:val="00E72FE3"/>
    <w:rsid w:val="00E73606"/>
    <w:rsid w:val="00E739EF"/>
    <w:rsid w:val="00E73D39"/>
    <w:rsid w:val="00E73DA2"/>
    <w:rsid w:val="00E74355"/>
    <w:rsid w:val="00E7466C"/>
    <w:rsid w:val="00E74910"/>
    <w:rsid w:val="00E74A8A"/>
    <w:rsid w:val="00E74C94"/>
    <w:rsid w:val="00E754BC"/>
    <w:rsid w:val="00E7566B"/>
    <w:rsid w:val="00E75B93"/>
    <w:rsid w:val="00E75F10"/>
    <w:rsid w:val="00E76077"/>
    <w:rsid w:val="00E77B45"/>
    <w:rsid w:val="00E8005B"/>
    <w:rsid w:val="00E800B7"/>
    <w:rsid w:val="00E8043B"/>
    <w:rsid w:val="00E8062D"/>
    <w:rsid w:val="00E806D1"/>
    <w:rsid w:val="00E80857"/>
    <w:rsid w:val="00E80E37"/>
    <w:rsid w:val="00E80EC7"/>
    <w:rsid w:val="00E81101"/>
    <w:rsid w:val="00E816EE"/>
    <w:rsid w:val="00E81AA7"/>
    <w:rsid w:val="00E82003"/>
    <w:rsid w:val="00E82755"/>
    <w:rsid w:val="00E82834"/>
    <w:rsid w:val="00E82921"/>
    <w:rsid w:val="00E82AC2"/>
    <w:rsid w:val="00E832DC"/>
    <w:rsid w:val="00E83D9A"/>
    <w:rsid w:val="00E83FE8"/>
    <w:rsid w:val="00E84424"/>
    <w:rsid w:val="00E8474B"/>
    <w:rsid w:val="00E851A9"/>
    <w:rsid w:val="00E85606"/>
    <w:rsid w:val="00E86947"/>
    <w:rsid w:val="00E873AE"/>
    <w:rsid w:val="00E9009F"/>
    <w:rsid w:val="00E90B8D"/>
    <w:rsid w:val="00E91150"/>
    <w:rsid w:val="00E91238"/>
    <w:rsid w:val="00E91C3E"/>
    <w:rsid w:val="00E92219"/>
    <w:rsid w:val="00E92490"/>
    <w:rsid w:val="00E928F9"/>
    <w:rsid w:val="00E92D70"/>
    <w:rsid w:val="00E92EB7"/>
    <w:rsid w:val="00E93646"/>
    <w:rsid w:val="00E9420C"/>
    <w:rsid w:val="00E942AF"/>
    <w:rsid w:val="00E942EE"/>
    <w:rsid w:val="00E9488F"/>
    <w:rsid w:val="00E95046"/>
    <w:rsid w:val="00E95FAB"/>
    <w:rsid w:val="00E967E9"/>
    <w:rsid w:val="00E97044"/>
    <w:rsid w:val="00E97550"/>
    <w:rsid w:val="00E975DC"/>
    <w:rsid w:val="00E97751"/>
    <w:rsid w:val="00E97A86"/>
    <w:rsid w:val="00EA0B03"/>
    <w:rsid w:val="00EA0E6B"/>
    <w:rsid w:val="00EA1BFA"/>
    <w:rsid w:val="00EA1CD5"/>
    <w:rsid w:val="00EA24AA"/>
    <w:rsid w:val="00EA24D1"/>
    <w:rsid w:val="00EA2542"/>
    <w:rsid w:val="00EA2671"/>
    <w:rsid w:val="00EA2BE5"/>
    <w:rsid w:val="00EA3209"/>
    <w:rsid w:val="00EA3381"/>
    <w:rsid w:val="00EA3571"/>
    <w:rsid w:val="00EA3AEE"/>
    <w:rsid w:val="00EA3B48"/>
    <w:rsid w:val="00EA3C9F"/>
    <w:rsid w:val="00EA430C"/>
    <w:rsid w:val="00EA48A1"/>
    <w:rsid w:val="00EA4A77"/>
    <w:rsid w:val="00EA4BEB"/>
    <w:rsid w:val="00EA4F68"/>
    <w:rsid w:val="00EA5B5F"/>
    <w:rsid w:val="00EA5CD9"/>
    <w:rsid w:val="00EA6514"/>
    <w:rsid w:val="00EA715B"/>
    <w:rsid w:val="00EA76B7"/>
    <w:rsid w:val="00EA7DBB"/>
    <w:rsid w:val="00EB02A4"/>
    <w:rsid w:val="00EB15EC"/>
    <w:rsid w:val="00EB18B8"/>
    <w:rsid w:val="00EB2437"/>
    <w:rsid w:val="00EB2826"/>
    <w:rsid w:val="00EB2A73"/>
    <w:rsid w:val="00EB30FA"/>
    <w:rsid w:val="00EB35EB"/>
    <w:rsid w:val="00EB3961"/>
    <w:rsid w:val="00EB4867"/>
    <w:rsid w:val="00EB4E0E"/>
    <w:rsid w:val="00EB6136"/>
    <w:rsid w:val="00EB639F"/>
    <w:rsid w:val="00EB63E0"/>
    <w:rsid w:val="00EB7BD0"/>
    <w:rsid w:val="00EC092E"/>
    <w:rsid w:val="00EC13D7"/>
    <w:rsid w:val="00EC1B97"/>
    <w:rsid w:val="00EC22A7"/>
    <w:rsid w:val="00EC26D6"/>
    <w:rsid w:val="00EC27D2"/>
    <w:rsid w:val="00EC2828"/>
    <w:rsid w:val="00EC2B41"/>
    <w:rsid w:val="00EC2C58"/>
    <w:rsid w:val="00EC2F11"/>
    <w:rsid w:val="00EC3079"/>
    <w:rsid w:val="00EC30D3"/>
    <w:rsid w:val="00EC345F"/>
    <w:rsid w:val="00EC40BB"/>
    <w:rsid w:val="00EC4E72"/>
    <w:rsid w:val="00EC5639"/>
    <w:rsid w:val="00EC57A3"/>
    <w:rsid w:val="00EC5CAE"/>
    <w:rsid w:val="00EC619D"/>
    <w:rsid w:val="00EC70FD"/>
    <w:rsid w:val="00EC7EFE"/>
    <w:rsid w:val="00ED0761"/>
    <w:rsid w:val="00ED10EB"/>
    <w:rsid w:val="00ED1329"/>
    <w:rsid w:val="00ED13E0"/>
    <w:rsid w:val="00ED17C7"/>
    <w:rsid w:val="00ED219C"/>
    <w:rsid w:val="00ED25B8"/>
    <w:rsid w:val="00ED2961"/>
    <w:rsid w:val="00ED2E04"/>
    <w:rsid w:val="00ED2EDB"/>
    <w:rsid w:val="00ED3285"/>
    <w:rsid w:val="00ED333C"/>
    <w:rsid w:val="00ED366E"/>
    <w:rsid w:val="00ED36CF"/>
    <w:rsid w:val="00ED401E"/>
    <w:rsid w:val="00ED42BB"/>
    <w:rsid w:val="00ED431A"/>
    <w:rsid w:val="00ED50ED"/>
    <w:rsid w:val="00ED51AD"/>
    <w:rsid w:val="00ED5930"/>
    <w:rsid w:val="00ED6304"/>
    <w:rsid w:val="00ED6941"/>
    <w:rsid w:val="00ED71F0"/>
    <w:rsid w:val="00ED7729"/>
    <w:rsid w:val="00ED7B63"/>
    <w:rsid w:val="00EE02E0"/>
    <w:rsid w:val="00EE048E"/>
    <w:rsid w:val="00EE04C7"/>
    <w:rsid w:val="00EE0631"/>
    <w:rsid w:val="00EE0EB6"/>
    <w:rsid w:val="00EE146C"/>
    <w:rsid w:val="00EE18B5"/>
    <w:rsid w:val="00EE1933"/>
    <w:rsid w:val="00EE1A00"/>
    <w:rsid w:val="00EE1B59"/>
    <w:rsid w:val="00EE20E4"/>
    <w:rsid w:val="00EE28C6"/>
    <w:rsid w:val="00EE2932"/>
    <w:rsid w:val="00EE2B6A"/>
    <w:rsid w:val="00EE3794"/>
    <w:rsid w:val="00EE3D77"/>
    <w:rsid w:val="00EE4481"/>
    <w:rsid w:val="00EE4824"/>
    <w:rsid w:val="00EE4992"/>
    <w:rsid w:val="00EE49CF"/>
    <w:rsid w:val="00EE4AD0"/>
    <w:rsid w:val="00EE4B7E"/>
    <w:rsid w:val="00EE4C9C"/>
    <w:rsid w:val="00EE4E49"/>
    <w:rsid w:val="00EE520B"/>
    <w:rsid w:val="00EE5C5B"/>
    <w:rsid w:val="00EE66F3"/>
    <w:rsid w:val="00EE6F15"/>
    <w:rsid w:val="00EE779A"/>
    <w:rsid w:val="00EE7BE9"/>
    <w:rsid w:val="00EE7DD8"/>
    <w:rsid w:val="00EF07DC"/>
    <w:rsid w:val="00EF0C7E"/>
    <w:rsid w:val="00EF0CC7"/>
    <w:rsid w:val="00EF16C2"/>
    <w:rsid w:val="00EF1F37"/>
    <w:rsid w:val="00EF2837"/>
    <w:rsid w:val="00EF296D"/>
    <w:rsid w:val="00EF2C3B"/>
    <w:rsid w:val="00EF3D11"/>
    <w:rsid w:val="00EF3D12"/>
    <w:rsid w:val="00EF4150"/>
    <w:rsid w:val="00EF426C"/>
    <w:rsid w:val="00EF44B9"/>
    <w:rsid w:val="00EF5288"/>
    <w:rsid w:val="00EF59B4"/>
    <w:rsid w:val="00EF5A74"/>
    <w:rsid w:val="00EF5DE9"/>
    <w:rsid w:val="00EF5E5E"/>
    <w:rsid w:val="00EF5FA1"/>
    <w:rsid w:val="00EF6116"/>
    <w:rsid w:val="00EF62D4"/>
    <w:rsid w:val="00EF6346"/>
    <w:rsid w:val="00EF6651"/>
    <w:rsid w:val="00EF66A3"/>
    <w:rsid w:val="00EF6C0F"/>
    <w:rsid w:val="00EF70ED"/>
    <w:rsid w:val="00EF7506"/>
    <w:rsid w:val="00EF782B"/>
    <w:rsid w:val="00F0071F"/>
    <w:rsid w:val="00F00A35"/>
    <w:rsid w:val="00F014B0"/>
    <w:rsid w:val="00F0169C"/>
    <w:rsid w:val="00F01A97"/>
    <w:rsid w:val="00F01EF1"/>
    <w:rsid w:val="00F02924"/>
    <w:rsid w:val="00F02A23"/>
    <w:rsid w:val="00F02AD3"/>
    <w:rsid w:val="00F02BF1"/>
    <w:rsid w:val="00F02C22"/>
    <w:rsid w:val="00F02F79"/>
    <w:rsid w:val="00F033BF"/>
    <w:rsid w:val="00F033FE"/>
    <w:rsid w:val="00F037FD"/>
    <w:rsid w:val="00F03A39"/>
    <w:rsid w:val="00F03B83"/>
    <w:rsid w:val="00F04210"/>
    <w:rsid w:val="00F047CB"/>
    <w:rsid w:val="00F048E1"/>
    <w:rsid w:val="00F05011"/>
    <w:rsid w:val="00F059EA"/>
    <w:rsid w:val="00F05ADF"/>
    <w:rsid w:val="00F05D47"/>
    <w:rsid w:val="00F05D88"/>
    <w:rsid w:val="00F05FC5"/>
    <w:rsid w:val="00F06358"/>
    <w:rsid w:val="00F06CB5"/>
    <w:rsid w:val="00F06F14"/>
    <w:rsid w:val="00F070B0"/>
    <w:rsid w:val="00F075C0"/>
    <w:rsid w:val="00F1022A"/>
    <w:rsid w:val="00F102CD"/>
    <w:rsid w:val="00F10929"/>
    <w:rsid w:val="00F10FF0"/>
    <w:rsid w:val="00F11245"/>
    <w:rsid w:val="00F1129B"/>
    <w:rsid w:val="00F11548"/>
    <w:rsid w:val="00F11696"/>
    <w:rsid w:val="00F1205F"/>
    <w:rsid w:val="00F120ED"/>
    <w:rsid w:val="00F12314"/>
    <w:rsid w:val="00F12A55"/>
    <w:rsid w:val="00F12C61"/>
    <w:rsid w:val="00F1310A"/>
    <w:rsid w:val="00F131A1"/>
    <w:rsid w:val="00F13CA2"/>
    <w:rsid w:val="00F13FCB"/>
    <w:rsid w:val="00F14352"/>
    <w:rsid w:val="00F14370"/>
    <w:rsid w:val="00F14422"/>
    <w:rsid w:val="00F14DC1"/>
    <w:rsid w:val="00F14F79"/>
    <w:rsid w:val="00F16198"/>
    <w:rsid w:val="00F17072"/>
    <w:rsid w:val="00F17E4F"/>
    <w:rsid w:val="00F20049"/>
    <w:rsid w:val="00F205B2"/>
    <w:rsid w:val="00F20EF4"/>
    <w:rsid w:val="00F21604"/>
    <w:rsid w:val="00F21D66"/>
    <w:rsid w:val="00F22427"/>
    <w:rsid w:val="00F2247E"/>
    <w:rsid w:val="00F23218"/>
    <w:rsid w:val="00F2355C"/>
    <w:rsid w:val="00F235BD"/>
    <w:rsid w:val="00F23968"/>
    <w:rsid w:val="00F23A53"/>
    <w:rsid w:val="00F23D2A"/>
    <w:rsid w:val="00F24050"/>
    <w:rsid w:val="00F240B1"/>
    <w:rsid w:val="00F24135"/>
    <w:rsid w:val="00F24167"/>
    <w:rsid w:val="00F2439A"/>
    <w:rsid w:val="00F244A1"/>
    <w:rsid w:val="00F247E4"/>
    <w:rsid w:val="00F24872"/>
    <w:rsid w:val="00F24A48"/>
    <w:rsid w:val="00F24FE5"/>
    <w:rsid w:val="00F2544D"/>
    <w:rsid w:val="00F258E8"/>
    <w:rsid w:val="00F26038"/>
    <w:rsid w:val="00F260F4"/>
    <w:rsid w:val="00F263CE"/>
    <w:rsid w:val="00F26BFC"/>
    <w:rsid w:val="00F2754B"/>
    <w:rsid w:val="00F27A0D"/>
    <w:rsid w:val="00F27E91"/>
    <w:rsid w:val="00F31579"/>
    <w:rsid w:val="00F31727"/>
    <w:rsid w:val="00F31EA7"/>
    <w:rsid w:val="00F32536"/>
    <w:rsid w:val="00F32AA4"/>
    <w:rsid w:val="00F33286"/>
    <w:rsid w:val="00F33360"/>
    <w:rsid w:val="00F339A8"/>
    <w:rsid w:val="00F33DD0"/>
    <w:rsid w:val="00F33FC3"/>
    <w:rsid w:val="00F348BF"/>
    <w:rsid w:val="00F34AA6"/>
    <w:rsid w:val="00F34CF0"/>
    <w:rsid w:val="00F34F17"/>
    <w:rsid w:val="00F35CD2"/>
    <w:rsid w:val="00F361BD"/>
    <w:rsid w:val="00F36266"/>
    <w:rsid w:val="00F36DC8"/>
    <w:rsid w:val="00F36F73"/>
    <w:rsid w:val="00F3702A"/>
    <w:rsid w:val="00F371DE"/>
    <w:rsid w:val="00F378D8"/>
    <w:rsid w:val="00F37F3D"/>
    <w:rsid w:val="00F408FB"/>
    <w:rsid w:val="00F40BCB"/>
    <w:rsid w:val="00F40C52"/>
    <w:rsid w:val="00F41A0D"/>
    <w:rsid w:val="00F41A17"/>
    <w:rsid w:val="00F4248A"/>
    <w:rsid w:val="00F427F8"/>
    <w:rsid w:val="00F431A7"/>
    <w:rsid w:val="00F4338D"/>
    <w:rsid w:val="00F43E96"/>
    <w:rsid w:val="00F44633"/>
    <w:rsid w:val="00F44A7F"/>
    <w:rsid w:val="00F44CE3"/>
    <w:rsid w:val="00F44F08"/>
    <w:rsid w:val="00F44F09"/>
    <w:rsid w:val="00F4501E"/>
    <w:rsid w:val="00F45147"/>
    <w:rsid w:val="00F46A53"/>
    <w:rsid w:val="00F46A80"/>
    <w:rsid w:val="00F47105"/>
    <w:rsid w:val="00F4764A"/>
    <w:rsid w:val="00F476BE"/>
    <w:rsid w:val="00F50321"/>
    <w:rsid w:val="00F505A5"/>
    <w:rsid w:val="00F50EFD"/>
    <w:rsid w:val="00F50F0D"/>
    <w:rsid w:val="00F514AE"/>
    <w:rsid w:val="00F51666"/>
    <w:rsid w:val="00F51A40"/>
    <w:rsid w:val="00F51E83"/>
    <w:rsid w:val="00F5201B"/>
    <w:rsid w:val="00F5287E"/>
    <w:rsid w:val="00F530AB"/>
    <w:rsid w:val="00F53787"/>
    <w:rsid w:val="00F53955"/>
    <w:rsid w:val="00F53D61"/>
    <w:rsid w:val="00F541A4"/>
    <w:rsid w:val="00F54418"/>
    <w:rsid w:val="00F54784"/>
    <w:rsid w:val="00F5558D"/>
    <w:rsid w:val="00F55973"/>
    <w:rsid w:val="00F561D5"/>
    <w:rsid w:val="00F56765"/>
    <w:rsid w:val="00F56979"/>
    <w:rsid w:val="00F56CDE"/>
    <w:rsid w:val="00F5756D"/>
    <w:rsid w:val="00F57C48"/>
    <w:rsid w:val="00F60687"/>
    <w:rsid w:val="00F608C6"/>
    <w:rsid w:val="00F60AC7"/>
    <w:rsid w:val="00F60B96"/>
    <w:rsid w:val="00F60E70"/>
    <w:rsid w:val="00F611AA"/>
    <w:rsid w:val="00F613E7"/>
    <w:rsid w:val="00F61560"/>
    <w:rsid w:val="00F626AC"/>
    <w:rsid w:val="00F62BB4"/>
    <w:rsid w:val="00F62D27"/>
    <w:rsid w:val="00F63931"/>
    <w:rsid w:val="00F63E72"/>
    <w:rsid w:val="00F640D9"/>
    <w:rsid w:val="00F64142"/>
    <w:rsid w:val="00F64186"/>
    <w:rsid w:val="00F647B2"/>
    <w:rsid w:val="00F64BDD"/>
    <w:rsid w:val="00F64D72"/>
    <w:rsid w:val="00F64F73"/>
    <w:rsid w:val="00F658D7"/>
    <w:rsid w:val="00F65F1F"/>
    <w:rsid w:val="00F66B8E"/>
    <w:rsid w:val="00F66C6B"/>
    <w:rsid w:val="00F66F4A"/>
    <w:rsid w:val="00F66F84"/>
    <w:rsid w:val="00F7068F"/>
    <w:rsid w:val="00F706D7"/>
    <w:rsid w:val="00F708B1"/>
    <w:rsid w:val="00F70CC4"/>
    <w:rsid w:val="00F70E75"/>
    <w:rsid w:val="00F7172B"/>
    <w:rsid w:val="00F71ABF"/>
    <w:rsid w:val="00F71D4F"/>
    <w:rsid w:val="00F72430"/>
    <w:rsid w:val="00F72431"/>
    <w:rsid w:val="00F724BF"/>
    <w:rsid w:val="00F72B71"/>
    <w:rsid w:val="00F73035"/>
    <w:rsid w:val="00F730E0"/>
    <w:rsid w:val="00F73173"/>
    <w:rsid w:val="00F736DF"/>
    <w:rsid w:val="00F74C6D"/>
    <w:rsid w:val="00F74CA2"/>
    <w:rsid w:val="00F74E68"/>
    <w:rsid w:val="00F75151"/>
    <w:rsid w:val="00F75CDA"/>
    <w:rsid w:val="00F7601F"/>
    <w:rsid w:val="00F768EF"/>
    <w:rsid w:val="00F76C8A"/>
    <w:rsid w:val="00F76C8C"/>
    <w:rsid w:val="00F76CBA"/>
    <w:rsid w:val="00F77A75"/>
    <w:rsid w:val="00F77CA9"/>
    <w:rsid w:val="00F77CB6"/>
    <w:rsid w:val="00F8017C"/>
    <w:rsid w:val="00F801E8"/>
    <w:rsid w:val="00F8027A"/>
    <w:rsid w:val="00F812D4"/>
    <w:rsid w:val="00F81993"/>
    <w:rsid w:val="00F819ED"/>
    <w:rsid w:val="00F81DD5"/>
    <w:rsid w:val="00F81EA1"/>
    <w:rsid w:val="00F827E9"/>
    <w:rsid w:val="00F82955"/>
    <w:rsid w:val="00F829A4"/>
    <w:rsid w:val="00F82EF6"/>
    <w:rsid w:val="00F830D2"/>
    <w:rsid w:val="00F8341A"/>
    <w:rsid w:val="00F8355C"/>
    <w:rsid w:val="00F8356C"/>
    <w:rsid w:val="00F83853"/>
    <w:rsid w:val="00F83F2C"/>
    <w:rsid w:val="00F84B9A"/>
    <w:rsid w:val="00F85011"/>
    <w:rsid w:val="00F85047"/>
    <w:rsid w:val="00F850ED"/>
    <w:rsid w:val="00F857EF"/>
    <w:rsid w:val="00F85FA7"/>
    <w:rsid w:val="00F86682"/>
    <w:rsid w:val="00F86DD7"/>
    <w:rsid w:val="00F87104"/>
    <w:rsid w:val="00F87140"/>
    <w:rsid w:val="00F8779B"/>
    <w:rsid w:val="00F87CEF"/>
    <w:rsid w:val="00F906F1"/>
    <w:rsid w:val="00F9071D"/>
    <w:rsid w:val="00F90A24"/>
    <w:rsid w:val="00F90A96"/>
    <w:rsid w:val="00F91728"/>
    <w:rsid w:val="00F9191F"/>
    <w:rsid w:val="00F91BE1"/>
    <w:rsid w:val="00F91CDF"/>
    <w:rsid w:val="00F92A84"/>
    <w:rsid w:val="00F92CC9"/>
    <w:rsid w:val="00F9327D"/>
    <w:rsid w:val="00F93960"/>
    <w:rsid w:val="00F945DD"/>
    <w:rsid w:val="00F945E2"/>
    <w:rsid w:val="00F9466F"/>
    <w:rsid w:val="00F94BFF"/>
    <w:rsid w:val="00F9564D"/>
    <w:rsid w:val="00F95CCE"/>
    <w:rsid w:val="00F95CDC"/>
    <w:rsid w:val="00F961A5"/>
    <w:rsid w:val="00F96457"/>
    <w:rsid w:val="00F9662C"/>
    <w:rsid w:val="00F97045"/>
    <w:rsid w:val="00F972B2"/>
    <w:rsid w:val="00F9748E"/>
    <w:rsid w:val="00F97524"/>
    <w:rsid w:val="00F97747"/>
    <w:rsid w:val="00F97821"/>
    <w:rsid w:val="00F9799B"/>
    <w:rsid w:val="00F97D86"/>
    <w:rsid w:val="00FA0327"/>
    <w:rsid w:val="00FA03EF"/>
    <w:rsid w:val="00FA04E6"/>
    <w:rsid w:val="00FA09F4"/>
    <w:rsid w:val="00FA1D52"/>
    <w:rsid w:val="00FA1D93"/>
    <w:rsid w:val="00FA1EA8"/>
    <w:rsid w:val="00FA2316"/>
    <w:rsid w:val="00FA2950"/>
    <w:rsid w:val="00FA3028"/>
    <w:rsid w:val="00FA3EE5"/>
    <w:rsid w:val="00FA4CC1"/>
    <w:rsid w:val="00FA5277"/>
    <w:rsid w:val="00FA642E"/>
    <w:rsid w:val="00FA6499"/>
    <w:rsid w:val="00FA683E"/>
    <w:rsid w:val="00FA6BC3"/>
    <w:rsid w:val="00FA6E23"/>
    <w:rsid w:val="00FA7268"/>
    <w:rsid w:val="00FA7C42"/>
    <w:rsid w:val="00FA7E43"/>
    <w:rsid w:val="00FA7FD9"/>
    <w:rsid w:val="00FB0388"/>
    <w:rsid w:val="00FB0EFC"/>
    <w:rsid w:val="00FB128A"/>
    <w:rsid w:val="00FB12A7"/>
    <w:rsid w:val="00FB1681"/>
    <w:rsid w:val="00FB1D6E"/>
    <w:rsid w:val="00FB23DB"/>
    <w:rsid w:val="00FB2484"/>
    <w:rsid w:val="00FB2514"/>
    <w:rsid w:val="00FB2670"/>
    <w:rsid w:val="00FB275C"/>
    <w:rsid w:val="00FB304A"/>
    <w:rsid w:val="00FB31C4"/>
    <w:rsid w:val="00FB3CC8"/>
    <w:rsid w:val="00FB3E72"/>
    <w:rsid w:val="00FB49CE"/>
    <w:rsid w:val="00FB4EF8"/>
    <w:rsid w:val="00FB5499"/>
    <w:rsid w:val="00FB5BF2"/>
    <w:rsid w:val="00FB5C70"/>
    <w:rsid w:val="00FB60AF"/>
    <w:rsid w:val="00FB6149"/>
    <w:rsid w:val="00FB69B7"/>
    <w:rsid w:val="00FB6A20"/>
    <w:rsid w:val="00FB6F2A"/>
    <w:rsid w:val="00FB71CD"/>
    <w:rsid w:val="00FB797E"/>
    <w:rsid w:val="00FB7AAB"/>
    <w:rsid w:val="00FC01AA"/>
    <w:rsid w:val="00FC031E"/>
    <w:rsid w:val="00FC066A"/>
    <w:rsid w:val="00FC0923"/>
    <w:rsid w:val="00FC0B47"/>
    <w:rsid w:val="00FC0E81"/>
    <w:rsid w:val="00FC0FB1"/>
    <w:rsid w:val="00FC185D"/>
    <w:rsid w:val="00FC1FAF"/>
    <w:rsid w:val="00FC1FD8"/>
    <w:rsid w:val="00FC2392"/>
    <w:rsid w:val="00FC2AE1"/>
    <w:rsid w:val="00FC2E4A"/>
    <w:rsid w:val="00FC3237"/>
    <w:rsid w:val="00FC3266"/>
    <w:rsid w:val="00FC332A"/>
    <w:rsid w:val="00FC3C60"/>
    <w:rsid w:val="00FC46DB"/>
    <w:rsid w:val="00FC4702"/>
    <w:rsid w:val="00FC4EEC"/>
    <w:rsid w:val="00FC5167"/>
    <w:rsid w:val="00FC55A1"/>
    <w:rsid w:val="00FC5779"/>
    <w:rsid w:val="00FC58E9"/>
    <w:rsid w:val="00FC5A56"/>
    <w:rsid w:val="00FC5C3C"/>
    <w:rsid w:val="00FC63CC"/>
    <w:rsid w:val="00FC6453"/>
    <w:rsid w:val="00FC6F19"/>
    <w:rsid w:val="00FC748E"/>
    <w:rsid w:val="00FC7C7B"/>
    <w:rsid w:val="00FC7E6C"/>
    <w:rsid w:val="00FC7E94"/>
    <w:rsid w:val="00FD054F"/>
    <w:rsid w:val="00FD0D3F"/>
    <w:rsid w:val="00FD1718"/>
    <w:rsid w:val="00FD23C7"/>
    <w:rsid w:val="00FD2A45"/>
    <w:rsid w:val="00FD2BB1"/>
    <w:rsid w:val="00FD3869"/>
    <w:rsid w:val="00FD3F17"/>
    <w:rsid w:val="00FD4033"/>
    <w:rsid w:val="00FD41E9"/>
    <w:rsid w:val="00FD478B"/>
    <w:rsid w:val="00FD53AF"/>
    <w:rsid w:val="00FD57C4"/>
    <w:rsid w:val="00FD5BDB"/>
    <w:rsid w:val="00FD612A"/>
    <w:rsid w:val="00FD7314"/>
    <w:rsid w:val="00FD7393"/>
    <w:rsid w:val="00FD739A"/>
    <w:rsid w:val="00FD781C"/>
    <w:rsid w:val="00FD7F1A"/>
    <w:rsid w:val="00FE0032"/>
    <w:rsid w:val="00FE00EF"/>
    <w:rsid w:val="00FE0229"/>
    <w:rsid w:val="00FE1994"/>
    <w:rsid w:val="00FE1A79"/>
    <w:rsid w:val="00FE238F"/>
    <w:rsid w:val="00FE2449"/>
    <w:rsid w:val="00FE2728"/>
    <w:rsid w:val="00FE2DD0"/>
    <w:rsid w:val="00FE361A"/>
    <w:rsid w:val="00FE39FE"/>
    <w:rsid w:val="00FE3EA6"/>
    <w:rsid w:val="00FE433A"/>
    <w:rsid w:val="00FE4367"/>
    <w:rsid w:val="00FE45A7"/>
    <w:rsid w:val="00FE51F9"/>
    <w:rsid w:val="00FE57C8"/>
    <w:rsid w:val="00FE59D2"/>
    <w:rsid w:val="00FE5EA0"/>
    <w:rsid w:val="00FE6203"/>
    <w:rsid w:val="00FE6D76"/>
    <w:rsid w:val="00FE7335"/>
    <w:rsid w:val="00FE7610"/>
    <w:rsid w:val="00FE7845"/>
    <w:rsid w:val="00FE7D2A"/>
    <w:rsid w:val="00FF0315"/>
    <w:rsid w:val="00FF0524"/>
    <w:rsid w:val="00FF0A66"/>
    <w:rsid w:val="00FF1186"/>
    <w:rsid w:val="00FF1E95"/>
    <w:rsid w:val="00FF1F4F"/>
    <w:rsid w:val="00FF224D"/>
    <w:rsid w:val="00FF25DE"/>
    <w:rsid w:val="00FF281E"/>
    <w:rsid w:val="00FF2FC3"/>
    <w:rsid w:val="00FF31CC"/>
    <w:rsid w:val="00FF394E"/>
    <w:rsid w:val="00FF3AAB"/>
    <w:rsid w:val="00FF3DA7"/>
    <w:rsid w:val="00FF4248"/>
    <w:rsid w:val="00FF5356"/>
    <w:rsid w:val="00FF55F7"/>
    <w:rsid w:val="00FF561F"/>
    <w:rsid w:val="00FF5622"/>
    <w:rsid w:val="00FF5DE7"/>
    <w:rsid w:val="00FF5E6E"/>
    <w:rsid w:val="00FF60B5"/>
    <w:rsid w:val="00FF6B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1857" fill="f" fillcolor="white" stroke="f">
      <v:fill color="white" opacity=".5" on="f"/>
      <v:stroke on="f"/>
    </o:shapedefaults>
    <o:shapelayout v:ext="edit">
      <o:idmap v:ext="edit" data="1"/>
    </o:shapelayout>
  </w:shapeDefaults>
  <w:decimalSymbol w:val=","/>
  <w:listSeparator w:val=";"/>
  <w14:docId w14:val="4D5175AB"/>
  <w15:docId w15:val="{DEEF8DC8-00B4-420B-9168-45A448A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05"/>
    <w:pPr>
      <w:spacing w:line="290" w:lineRule="atLeast"/>
    </w:pPr>
    <w:rPr>
      <w:rFonts w:ascii="Georgia" w:hAnsi="Georgia"/>
      <w:sz w:val="21"/>
    </w:rPr>
  </w:style>
  <w:style w:type="paragraph" w:styleId="Rubrik1">
    <w:name w:val="heading 1"/>
    <w:basedOn w:val="Normal"/>
    <w:next w:val="Brdtext"/>
    <w:link w:val="Rubrik1Char"/>
    <w:qFormat/>
    <w:rsid w:val="00B5768C"/>
    <w:pPr>
      <w:keepNext/>
      <w:spacing w:before="240" w:after="240"/>
      <w:outlineLvl w:val="0"/>
    </w:pPr>
    <w:rPr>
      <w:rFonts w:ascii="Verdana" w:hAnsi="Verdana"/>
      <w:b/>
      <w:sz w:val="28"/>
    </w:rPr>
  </w:style>
  <w:style w:type="paragraph" w:styleId="Rubrik2">
    <w:name w:val="heading 2"/>
    <w:basedOn w:val="Normal"/>
    <w:next w:val="Brdtext"/>
    <w:qFormat/>
    <w:rsid w:val="00CC7E46"/>
    <w:pPr>
      <w:keepNext/>
      <w:spacing w:before="180"/>
      <w:outlineLvl w:val="1"/>
    </w:pPr>
    <w:rPr>
      <w:rFonts w:ascii="Verdana" w:hAnsi="Verdana"/>
      <w:b/>
      <w:sz w:val="24"/>
    </w:rPr>
  </w:style>
  <w:style w:type="paragraph" w:styleId="Rubrik3">
    <w:name w:val="heading 3"/>
    <w:basedOn w:val="Normal"/>
    <w:next w:val="Brdtext"/>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1"/>
      </w:numPr>
      <w:spacing w:after="60"/>
    </w:pPr>
  </w:style>
  <w:style w:type="paragraph" w:styleId="Punktlista">
    <w:name w:val="List Bullet"/>
    <w:basedOn w:val="Normal"/>
    <w:autoRedefine/>
    <w:rsid w:val="00CC7E46"/>
    <w:pPr>
      <w:numPr>
        <w:numId w:val="2"/>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aliases w:val="6_G"/>
    <w:basedOn w:val="Normal"/>
    <w:rsid w:val="00FE4367"/>
    <w:pPr>
      <w:tabs>
        <w:tab w:val="center" w:pos="4536"/>
        <w:tab w:val="right" w:pos="9072"/>
      </w:tabs>
    </w:pPr>
  </w:style>
  <w:style w:type="paragraph" w:customStyle="1" w:styleId="Handlggare">
    <w:name w:val="Handläggare"/>
    <w:basedOn w:val="Flttext"/>
    <w:rsid w:val="00087DB5"/>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character" w:styleId="AnvndHyperlnk">
    <w:name w:val="FollowedHyperlink"/>
    <w:rsid w:val="00FB797E"/>
    <w:rPr>
      <w:color w:val="800080"/>
      <w:u w:val="single"/>
    </w:rPr>
  </w:style>
  <w:style w:type="character" w:styleId="Hyperlnk">
    <w:name w:val="Hyperlink"/>
    <w:rPr>
      <w:color w:val="0000FF"/>
      <w:u w:val="single"/>
    </w:rPr>
  </w:style>
  <w:style w:type="paragraph" w:customStyle="1" w:styleId="Flttext">
    <w:name w:val="Fälttext"/>
    <w:basedOn w:val="Normal"/>
    <w:rsid w:val="00087DB5"/>
    <w:pPr>
      <w:spacing w:line="240" w:lineRule="auto"/>
    </w:pPr>
    <w:rPr>
      <w:snapToGrid w:val="0"/>
    </w:rPr>
  </w:style>
  <w:style w:type="paragraph" w:customStyle="1" w:styleId="Hjlptext">
    <w:name w:val="Hjälptext"/>
    <w:basedOn w:val="Brdtext"/>
    <w:rsid w:val="00327CB0"/>
    <w:rPr>
      <w:i/>
    </w:rPr>
  </w:style>
  <w:style w:type="paragraph" w:customStyle="1" w:styleId="hchg">
    <w:name w:val="hchg"/>
    <w:basedOn w:val="Normal"/>
    <w:rsid w:val="00FB797E"/>
    <w:pPr>
      <w:spacing w:before="100" w:beforeAutospacing="1" w:after="100" w:afterAutospacing="1" w:line="240" w:lineRule="auto"/>
    </w:pPr>
    <w:rPr>
      <w:rFonts w:ascii="Times New Roman" w:hAnsi="Times New Roman"/>
      <w:sz w:val="24"/>
      <w:szCs w:val="24"/>
    </w:rPr>
  </w:style>
  <w:style w:type="character" w:styleId="Stark">
    <w:name w:val="Strong"/>
    <w:qFormat/>
    <w:rsid w:val="00FB797E"/>
    <w:rPr>
      <w:b/>
      <w:bCs/>
    </w:rPr>
  </w:style>
  <w:style w:type="paragraph" w:customStyle="1" w:styleId="singletxtg">
    <w:name w:val="singletxtg"/>
    <w:basedOn w:val="Normal"/>
    <w:rsid w:val="00FB797E"/>
    <w:pPr>
      <w:spacing w:before="100" w:beforeAutospacing="1" w:after="100" w:afterAutospacing="1" w:line="240" w:lineRule="auto"/>
    </w:pPr>
    <w:rPr>
      <w:rFonts w:ascii="Times New Roman" w:hAnsi="Times New Roman"/>
      <w:sz w:val="24"/>
      <w:szCs w:val="24"/>
    </w:rPr>
  </w:style>
  <w:style w:type="character" w:customStyle="1" w:styleId="hchgchar">
    <w:name w:val="hchgchar"/>
    <w:basedOn w:val="Standardstycketeckensnitt"/>
    <w:rsid w:val="00FB797E"/>
  </w:style>
  <w:style w:type="paragraph" w:styleId="Normalwebb">
    <w:name w:val="Normal (Web)"/>
    <w:basedOn w:val="Normal"/>
    <w:rsid w:val="00FB797E"/>
    <w:pPr>
      <w:spacing w:before="100" w:beforeAutospacing="1" w:after="100" w:afterAutospacing="1" w:line="240" w:lineRule="auto"/>
    </w:pPr>
    <w:rPr>
      <w:rFonts w:ascii="Times New Roman" w:hAnsi="Times New Roman"/>
      <w:sz w:val="24"/>
      <w:szCs w:val="24"/>
    </w:rPr>
  </w:style>
  <w:style w:type="paragraph" w:customStyle="1" w:styleId="HChG0">
    <w:name w:val="_ H _Ch_G"/>
    <w:basedOn w:val="Normal"/>
    <w:next w:val="Normal"/>
    <w:link w:val="HChGChar0"/>
    <w:rsid w:val="0046797E"/>
    <w:pPr>
      <w:keepNext/>
      <w:keepLines/>
      <w:tabs>
        <w:tab w:val="right" w:pos="851"/>
      </w:tabs>
      <w:suppressAutoHyphens/>
      <w:spacing w:before="360" w:after="240" w:line="300" w:lineRule="exact"/>
      <w:ind w:left="1134" w:right="1134"/>
    </w:pPr>
    <w:rPr>
      <w:rFonts w:ascii="Times New Roman" w:hAnsi="Times New Roman"/>
      <w:b/>
      <w:sz w:val="28"/>
      <w:lang w:val="en-GB" w:eastAsia="en-US"/>
    </w:rPr>
  </w:style>
  <w:style w:type="character" w:customStyle="1" w:styleId="HChGChar0">
    <w:name w:val="_ H _Ch_G Char"/>
    <w:link w:val="HChG0"/>
    <w:rsid w:val="0046797E"/>
    <w:rPr>
      <w:b/>
      <w:sz w:val="28"/>
      <w:lang w:val="en-GB" w:eastAsia="en-US" w:bidi="ar-SA"/>
    </w:rPr>
  </w:style>
  <w:style w:type="paragraph" w:customStyle="1" w:styleId="H1G">
    <w:name w:val="_ H_1_G"/>
    <w:basedOn w:val="Normal"/>
    <w:next w:val="Normal"/>
    <w:rsid w:val="0046797E"/>
    <w:pPr>
      <w:keepNext/>
      <w:keepLines/>
      <w:tabs>
        <w:tab w:val="right" w:pos="851"/>
      </w:tabs>
      <w:suppressAutoHyphens/>
      <w:spacing w:before="360" w:after="240" w:line="270" w:lineRule="exact"/>
      <w:ind w:left="1134" w:right="1134" w:hanging="1134"/>
    </w:pPr>
    <w:rPr>
      <w:rFonts w:ascii="Times New Roman" w:hAnsi="Times New Roman"/>
      <w:b/>
      <w:sz w:val="24"/>
      <w:lang w:val="en-GB" w:eastAsia="en-US"/>
    </w:rPr>
  </w:style>
  <w:style w:type="paragraph" w:customStyle="1" w:styleId="msolistparagraph0">
    <w:name w:val="msolistparagraph"/>
    <w:basedOn w:val="Normal"/>
    <w:rsid w:val="00D56EED"/>
    <w:pPr>
      <w:spacing w:line="240" w:lineRule="auto"/>
      <w:ind w:left="720"/>
    </w:pPr>
    <w:rPr>
      <w:rFonts w:ascii="Calibri" w:hAnsi="Calibri"/>
      <w:sz w:val="22"/>
      <w:szCs w:val="22"/>
      <w:lang w:eastAsia="en-US"/>
    </w:rPr>
  </w:style>
  <w:style w:type="paragraph" w:customStyle="1" w:styleId="SingleTxtG0">
    <w:name w:val="_ Single Txt_G"/>
    <w:basedOn w:val="Normal"/>
    <w:link w:val="SingleTxtGChar"/>
    <w:qFormat/>
    <w:rsid w:val="00C70D32"/>
    <w:pPr>
      <w:suppressAutoHyphens/>
      <w:spacing w:after="120" w:line="240" w:lineRule="atLeast"/>
      <w:ind w:left="1134" w:right="1134"/>
      <w:jc w:val="both"/>
    </w:pPr>
    <w:rPr>
      <w:rFonts w:ascii="Times New Roman" w:hAnsi="Times New Roman"/>
      <w:sz w:val="20"/>
      <w:lang w:val="fr-CH" w:eastAsia="en-US"/>
    </w:rPr>
  </w:style>
  <w:style w:type="character" w:customStyle="1" w:styleId="SingleTxtGChar">
    <w:name w:val="_ Single Txt_G Char"/>
    <w:basedOn w:val="Standardstycketeckensnitt"/>
    <w:link w:val="SingleTxtG0"/>
    <w:rsid w:val="00C70D32"/>
    <w:rPr>
      <w:lang w:val="fr-CH" w:eastAsia="en-US"/>
    </w:rPr>
  </w:style>
  <w:style w:type="paragraph" w:customStyle="1" w:styleId="Bullet1G">
    <w:name w:val="_Bullet 1_G"/>
    <w:basedOn w:val="Normal"/>
    <w:rsid w:val="006408E3"/>
    <w:pPr>
      <w:numPr>
        <w:numId w:val="3"/>
      </w:numPr>
      <w:suppressAutoHyphens/>
      <w:spacing w:after="120" w:line="240" w:lineRule="atLeast"/>
      <w:ind w:right="1134"/>
      <w:jc w:val="both"/>
    </w:pPr>
    <w:rPr>
      <w:rFonts w:ascii="Times New Roman" w:hAnsi="Times New Roman"/>
      <w:sz w:val="20"/>
      <w:lang w:val="fr-CH" w:eastAsia="en-US"/>
    </w:rPr>
  </w:style>
  <w:style w:type="paragraph" w:styleId="Liststycke">
    <w:name w:val="List Paragraph"/>
    <w:basedOn w:val="Normal"/>
    <w:uiPriority w:val="34"/>
    <w:qFormat/>
    <w:rsid w:val="006408E3"/>
    <w:pPr>
      <w:ind w:left="720"/>
      <w:contextualSpacing/>
    </w:pPr>
  </w:style>
  <w:style w:type="paragraph" w:styleId="Revision">
    <w:name w:val="Revision"/>
    <w:hidden/>
    <w:uiPriority w:val="99"/>
    <w:semiHidden/>
    <w:rsid w:val="00734CA2"/>
    <w:rPr>
      <w:rFonts w:ascii="Georgia" w:hAnsi="Georgia"/>
      <w:sz w:val="21"/>
    </w:rPr>
  </w:style>
  <w:style w:type="paragraph" w:styleId="Ballongtext">
    <w:name w:val="Balloon Text"/>
    <w:basedOn w:val="Normal"/>
    <w:link w:val="BallongtextChar"/>
    <w:rsid w:val="00734CA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34CA2"/>
    <w:rPr>
      <w:rFonts w:ascii="Tahoma" w:hAnsi="Tahoma" w:cs="Tahoma"/>
      <w:sz w:val="16"/>
      <w:szCs w:val="16"/>
    </w:rPr>
  </w:style>
  <w:style w:type="character" w:customStyle="1" w:styleId="BrdtextChar">
    <w:name w:val="Brödtext Char"/>
    <w:basedOn w:val="Standardstycketeckensnitt"/>
    <w:link w:val="Brdtext"/>
    <w:rsid w:val="006A79C3"/>
    <w:rPr>
      <w:rFonts w:ascii="Georgia" w:hAnsi="Georgia"/>
      <w:sz w:val="21"/>
    </w:rPr>
  </w:style>
  <w:style w:type="paragraph" w:customStyle="1" w:styleId="H23G">
    <w:name w:val="_ H_2/3_G"/>
    <w:basedOn w:val="Normal"/>
    <w:next w:val="Normal"/>
    <w:rsid w:val="00CC7426"/>
    <w:pPr>
      <w:keepNext/>
      <w:keepLines/>
      <w:tabs>
        <w:tab w:val="right" w:pos="851"/>
      </w:tabs>
      <w:suppressAutoHyphens/>
      <w:spacing w:before="240" w:after="120" w:line="240" w:lineRule="exact"/>
      <w:ind w:left="1134" w:right="1134" w:hanging="1134"/>
    </w:pPr>
    <w:rPr>
      <w:rFonts w:ascii="Times New Roman" w:hAnsi="Times New Roman"/>
      <w:b/>
      <w:sz w:val="20"/>
      <w:lang w:val="en-GB" w:eastAsia="en-US"/>
    </w:rPr>
  </w:style>
  <w:style w:type="paragraph" w:customStyle="1" w:styleId="Bullet2G">
    <w:name w:val="_Bullet 2_G"/>
    <w:basedOn w:val="Normal"/>
    <w:rsid w:val="00012219"/>
    <w:pPr>
      <w:tabs>
        <w:tab w:val="num" w:pos="360"/>
      </w:tabs>
      <w:suppressAutoHyphens/>
      <w:spacing w:after="120" w:line="240" w:lineRule="atLeast"/>
      <w:ind w:right="1134"/>
      <w:jc w:val="both"/>
    </w:pPr>
    <w:rPr>
      <w:rFonts w:ascii="Times New Roman" w:hAnsi="Times New Roman"/>
      <w:sz w:val="20"/>
      <w:lang w:val="en-GB" w:eastAsia="en-US"/>
    </w:rPr>
  </w:style>
  <w:style w:type="paragraph" w:customStyle="1" w:styleId="H56G">
    <w:name w:val="_ H_5/6_G"/>
    <w:basedOn w:val="Normal"/>
    <w:next w:val="Normal"/>
    <w:rsid w:val="00012219"/>
    <w:pPr>
      <w:keepNext/>
      <w:keepLines/>
      <w:numPr>
        <w:numId w:val="4"/>
      </w:numPr>
      <w:tabs>
        <w:tab w:val="right" w:pos="851"/>
      </w:tabs>
      <w:suppressAutoHyphens/>
      <w:spacing w:before="240" w:after="120" w:line="240" w:lineRule="exact"/>
      <w:ind w:left="1134" w:right="1134" w:hanging="1134"/>
    </w:pPr>
    <w:rPr>
      <w:rFonts w:ascii="Times New Roman" w:hAnsi="Times New Roman"/>
      <w:sz w:val="20"/>
      <w:lang w:val="en-GB" w:eastAsia="en-US"/>
    </w:rPr>
  </w:style>
  <w:style w:type="character" w:styleId="Kommentarsreferens">
    <w:name w:val="annotation reference"/>
    <w:basedOn w:val="Standardstycketeckensnitt"/>
    <w:uiPriority w:val="99"/>
    <w:rsid w:val="006C06B4"/>
    <w:rPr>
      <w:sz w:val="16"/>
      <w:szCs w:val="16"/>
    </w:rPr>
  </w:style>
  <w:style w:type="paragraph" w:styleId="Kommentarer">
    <w:name w:val="annotation text"/>
    <w:basedOn w:val="Normal"/>
    <w:link w:val="KommentarerChar"/>
    <w:uiPriority w:val="99"/>
    <w:rsid w:val="006C06B4"/>
    <w:pPr>
      <w:spacing w:line="240" w:lineRule="auto"/>
    </w:pPr>
    <w:rPr>
      <w:sz w:val="20"/>
    </w:rPr>
  </w:style>
  <w:style w:type="character" w:customStyle="1" w:styleId="KommentarerChar">
    <w:name w:val="Kommentarer Char"/>
    <w:basedOn w:val="Standardstycketeckensnitt"/>
    <w:link w:val="Kommentarer"/>
    <w:uiPriority w:val="99"/>
    <w:rsid w:val="006C06B4"/>
    <w:rPr>
      <w:rFonts w:ascii="Georgia" w:hAnsi="Georgia"/>
    </w:rPr>
  </w:style>
  <w:style w:type="paragraph" w:styleId="Kommentarsmne">
    <w:name w:val="annotation subject"/>
    <w:basedOn w:val="Kommentarer"/>
    <w:next w:val="Kommentarer"/>
    <w:link w:val="KommentarsmneChar"/>
    <w:rsid w:val="006C06B4"/>
    <w:rPr>
      <w:b/>
      <w:bCs/>
    </w:rPr>
  </w:style>
  <w:style w:type="character" w:customStyle="1" w:styleId="KommentarsmneChar">
    <w:name w:val="Kommentarsämne Char"/>
    <w:basedOn w:val="KommentarerChar"/>
    <w:link w:val="Kommentarsmne"/>
    <w:rsid w:val="006C06B4"/>
    <w:rPr>
      <w:rFonts w:ascii="Georgia" w:hAnsi="Georgia"/>
      <w:b/>
      <w:bCs/>
    </w:rPr>
  </w:style>
  <w:style w:type="paragraph" w:customStyle="1" w:styleId="Default">
    <w:name w:val="Default"/>
    <w:rsid w:val="00A122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122F6"/>
    <w:rPr>
      <w:rFonts w:cs="Times New Roman"/>
      <w:color w:val="auto"/>
    </w:rPr>
  </w:style>
  <w:style w:type="paragraph" w:customStyle="1" w:styleId="CM3">
    <w:name w:val="CM3"/>
    <w:basedOn w:val="Default"/>
    <w:next w:val="Default"/>
    <w:uiPriority w:val="99"/>
    <w:rsid w:val="00A122F6"/>
    <w:rPr>
      <w:rFonts w:cs="Times New Roman"/>
      <w:color w:val="auto"/>
    </w:rPr>
  </w:style>
  <w:style w:type="paragraph" w:customStyle="1" w:styleId="CM4">
    <w:name w:val="CM4"/>
    <w:basedOn w:val="Default"/>
    <w:next w:val="Default"/>
    <w:uiPriority w:val="99"/>
    <w:rsid w:val="00A122F6"/>
    <w:rPr>
      <w:rFonts w:cs="Times New Roman"/>
      <w:color w:val="auto"/>
    </w:rPr>
  </w:style>
  <w:style w:type="paragraph" w:customStyle="1" w:styleId="Brd">
    <w:name w:val="Bröd"/>
    <w:basedOn w:val="Normal"/>
    <w:link w:val="BrdChar"/>
    <w:rsid w:val="0016313C"/>
    <w:pPr>
      <w:tabs>
        <w:tab w:val="left" w:pos="1418"/>
      </w:tabs>
      <w:spacing w:line="240" w:lineRule="auto"/>
      <w:ind w:left="1418"/>
    </w:pPr>
    <w:rPr>
      <w:rFonts w:ascii="Times New Roman" w:hAnsi="Times New Roman"/>
      <w:sz w:val="22"/>
      <w:szCs w:val="22"/>
    </w:rPr>
  </w:style>
  <w:style w:type="character" w:customStyle="1" w:styleId="BrdChar">
    <w:name w:val="Bröd Char"/>
    <w:link w:val="Brd"/>
    <w:rsid w:val="0016313C"/>
    <w:rPr>
      <w:sz w:val="22"/>
      <w:szCs w:val="22"/>
    </w:rPr>
  </w:style>
  <w:style w:type="paragraph" w:customStyle="1" w:styleId="Upprkning1">
    <w:name w:val="Uppräkning 1"/>
    <w:basedOn w:val="Brd"/>
    <w:link w:val="Upprkning1Char"/>
    <w:rsid w:val="0016313C"/>
    <w:pPr>
      <w:tabs>
        <w:tab w:val="clear" w:pos="1418"/>
      </w:tabs>
      <w:ind w:left="1843" w:hanging="425"/>
    </w:pPr>
  </w:style>
  <w:style w:type="character" w:customStyle="1" w:styleId="Upprkning1Char">
    <w:name w:val="Uppräkning 1 Char"/>
    <w:basedOn w:val="BrdChar"/>
    <w:link w:val="Upprkning1"/>
    <w:rsid w:val="0016313C"/>
    <w:rPr>
      <w:sz w:val="22"/>
      <w:szCs w:val="22"/>
    </w:rPr>
  </w:style>
  <w:style w:type="paragraph" w:customStyle="1" w:styleId="Anmrkning1">
    <w:name w:val="Anmärkning1"/>
    <w:basedOn w:val="Normal"/>
    <w:next w:val="Brd"/>
    <w:rsid w:val="001F5252"/>
    <w:pPr>
      <w:tabs>
        <w:tab w:val="left" w:pos="2268"/>
      </w:tabs>
      <w:suppressAutoHyphens/>
      <w:spacing w:line="240" w:lineRule="auto"/>
      <w:ind w:left="2269" w:hanging="851"/>
    </w:pPr>
    <w:rPr>
      <w:rFonts w:ascii="Times New Roman" w:hAnsi="Times New Roman"/>
      <w:sz w:val="22"/>
    </w:rPr>
  </w:style>
  <w:style w:type="character" w:customStyle="1" w:styleId="InternetLink">
    <w:name w:val="Internet Link"/>
    <w:rsid w:val="0047065C"/>
    <w:rPr>
      <w:color w:val="0000FF"/>
      <w:u w:val="single"/>
    </w:rPr>
  </w:style>
  <w:style w:type="paragraph" w:styleId="HTML-frformaterad">
    <w:name w:val="HTML Preformatted"/>
    <w:basedOn w:val="Normal"/>
    <w:link w:val="HTML-frformateradChar"/>
    <w:uiPriority w:val="99"/>
    <w:unhideWhenUsed/>
    <w:rsid w:val="007F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GB" w:eastAsia="en-GB"/>
    </w:rPr>
  </w:style>
  <w:style w:type="character" w:customStyle="1" w:styleId="HTML-frformateradChar">
    <w:name w:val="HTML - förformaterad Char"/>
    <w:basedOn w:val="Standardstycketeckensnitt"/>
    <w:link w:val="HTML-frformaterad"/>
    <w:uiPriority w:val="99"/>
    <w:rsid w:val="007F7579"/>
    <w:rPr>
      <w:rFonts w:ascii="Courier New" w:hAnsi="Courier New" w:cs="Courier New"/>
      <w:lang w:val="en-GB" w:eastAsia="en-GB"/>
    </w:rPr>
  </w:style>
  <w:style w:type="character" w:styleId="Betoning">
    <w:name w:val="Emphasis"/>
    <w:basedOn w:val="Standardstycketeckensnitt"/>
    <w:qFormat/>
    <w:rsid w:val="00F829A4"/>
    <w:rPr>
      <w:i/>
      <w:iCs/>
    </w:rPr>
  </w:style>
  <w:style w:type="character" w:customStyle="1" w:styleId="hps">
    <w:name w:val="hps"/>
    <w:basedOn w:val="Standardstycketeckensnitt"/>
    <w:rsid w:val="005150F2"/>
  </w:style>
  <w:style w:type="paragraph" w:customStyle="1" w:styleId="QuickFormat1">
    <w:name w:val="QuickFormat1"/>
    <w:rsid w:val="00F92A84"/>
    <w:rPr>
      <w:rFonts w:ascii="CG Times" w:hAnsi="CG Times"/>
      <w:snapToGrid w:val="0"/>
      <w:sz w:val="22"/>
      <w:lang w:val="en-GB" w:eastAsia="en-US"/>
    </w:rPr>
  </w:style>
  <w:style w:type="character" w:styleId="Fotnotsreferens">
    <w:name w:val="footnote reference"/>
    <w:aliases w:val="Footnote Reference/,4_G"/>
    <w:uiPriority w:val="99"/>
    <w:rsid w:val="008558CE"/>
    <w:rPr>
      <w:rFonts w:ascii="CG Times" w:hAnsi="CG Times"/>
      <w:b/>
      <w:sz w:val="22"/>
      <w:u w:val="single"/>
      <w:vertAlign w:val="superscript"/>
    </w:rPr>
  </w:style>
  <w:style w:type="paragraph" w:styleId="Fotnotstext">
    <w:name w:val="footnote text"/>
    <w:aliases w:val="5_G"/>
    <w:basedOn w:val="Normal"/>
    <w:link w:val="FotnotstextChar"/>
    <w:rsid w:val="008558CE"/>
    <w:pPr>
      <w:spacing w:line="240" w:lineRule="auto"/>
      <w:ind w:left="1418" w:hanging="1418"/>
      <w:jc w:val="both"/>
    </w:pPr>
    <w:rPr>
      <w:rFonts w:ascii="Times New Roman" w:hAnsi="Times New Roman"/>
      <w:sz w:val="22"/>
      <w:lang w:val="en-GB" w:eastAsia="en-US"/>
    </w:rPr>
  </w:style>
  <w:style w:type="character" w:customStyle="1" w:styleId="FotnotstextChar">
    <w:name w:val="Fotnotstext Char"/>
    <w:aliases w:val="5_G Char"/>
    <w:basedOn w:val="Standardstycketeckensnitt"/>
    <w:link w:val="Fotnotstext"/>
    <w:rsid w:val="008558CE"/>
    <w:rPr>
      <w:sz w:val="22"/>
      <w:lang w:val="en-GB" w:eastAsia="en-US"/>
    </w:rPr>
  </w:style>
  <w:style w:type="character" w:customStyle="1" w:styleId="SingleTxtGCar">
    <w:name w:val="_ Single Txt_G Car"/>
    <w:rsid w:val="00922F1E"/>
    <w:rPr>
      <w:lang w:val="en-GB" w:eastAsia="en-US" w:bidi="ar-SA"/>
    </w:rPr>
  </w:style>
  <w:style w:type="character" w:customStyle="1" w:styleId="Rubrik1Char">
    <w:name w:val="Rubrik 1 Char"/>
    <w:basedOn w:val="Standardstycketeckensnitt"/>
    <w:link w:val="Rubrik1"/>
    <w:rsid w:val="00730223"/>
    <w:rPr>
      <w:rFonts w:ascii="Verdana" w:hAnsi="Verdana"/>
      <w:b/>
      <w:sz w:val="28"/>
    </w:rPr>
  </w:style>
  <w:style w:type="paragraph" w:customStyle="1" w:styleId="RKnormal">
    <w:name w:val="RKnormal"/>
    <w:basedOn w:val="Normal"/>
    <w:rsid w:val="00812E1E"/>
    <w:pPr>
      <w:tabs>
        <w:tab w:val="left" w:pos="709"/>
        <w:tab w:val="left" w:pos="2835"/>
      </w:tabs>
      <w:overflowPunct w:val="0"/>
      <w:autoSpaceDE w:val="0"/>
      <w:autoSpaceDN w:val="0"/>
      <w:adjustRightInd w:val="0"/>
      <w:spacing w:line="240" w:lineRule="atLeast"/>
    </w:pPr>
    <w:rPr>
      <w:rFonts w:ascii="OrigGarmnd BT" w:hAnsi="OrigGarmnd BT"/>
      <w:sz w:val="24"/>
      <w:lang w:eastAsia="en-US"/>
    </w:rPr>
  </w:style>
  <w:style w:type="paragraph" w:styleId="Oformateradtext">
    <w:name w:val="Plain Text"/>
    <w:basedOn w:val="Normal"/>
    <w:link w:val="OformateradtextChar"/>
    <w:uiPriority w:val="99"/>
    <w:unhideWhenUsed/>
    <w:rsid w:val="00E10F6F"/>
    <w:pPr>
      <w:spacing w:line="240" w:lineRule="auto"/>
    </w:pPr>
    <w:rPr>
      <w:rFonts w:ascii="Calibri" w:eastAsiaTheme="minorHAnsi" w:hAnsi="Calibri" w:cs="Consolas"/>
      <w:sz w:val="22"/>
      <w:szCs w:val="21"/>
      <w:lang w:val="en-GB" w:eastAsia="en-US"/>
    </w:rPr>
  </w:style>
  <w:style w:type="character" w:customStyle="1" w:styleId="OformateradtextChar">
    <w:name w:val="Oformaterad text Char"/>
    <w:basedOn w:val="Standardstycketeckensnitt"/>
    <w:link w:val="Oformateradtext"/>
    <w:uiPriority w:val="99"/>
    <w:rsid w:val="00E10F6F"/>
    <w:rPr>
      <w:rFonts w:ascii="Calibri" w:eastAsiaTheme="minorHAnsi" w:hAnsi="Calibri" w:cs="Consolas"/>
      <w:sz w:val="22"/>
      <w:szCs w:val="21"/>
      <w:lang w:val="en-GB" w:eastAsia="en-US"/>
    </w:rPr>
  </w:style>
  <w:style w:type="paragraph" w:customStyle="1" w:styleId="Anmrkning">
    <w:name w:val="Anmärkning"/>
    <w:basedOn w:val="Normal"/>
    <w:rsid w:val="00266CE3"/>
    <w:pPr>
      <w:spacing w:before="80" w:line="240" w:lineRule="auto"/>
      <w:ind w:left="2127" w:hanging="709"/>
    </w:pPr>
    <w:rPr>
      <w:rFonts w:ascii="Times New Roman" w:eastAsiaTheme="minorHAnsi" w:hAnsi="Times New Roman"/>
      <w:sz w:val="22"/>
      <w:szCs w:val="22"/>
    </w:rPr>
  </w:style>
  <w:style w:type="paragraph" w:customStyle="1" w:styleId="StyckeOnumr">
    <w:name w:val="StyckeOnumr"/>
    <w:basedOn w:val="Normal"/>
    <w:rsid w:val="00266CE3"/>
    <w:pPr>
      <w:spacing w:before="80" w:line="240" w:lineRule="auto"/>
      <w:ind w:left="1418"/>
    </w:pPr>
    <w:rPr>
      <w:rFonts w:ascii="Times New Roman" w:eastAsiaTheme="minorHAnsi" w:hAnsi="Times New Roman"/>
      <w:sz w:val="22"/>
      <w:szCs w:val="22"/>
    </w:rPr>
  </w:style>
  <w:style w:type="paragraph" w:customStyle="1" w:styleId="Specialstycke">
    <w:name w:val="Specialstycke"/>
    <w:basedOn w:val="Normal"/>
    <w:rsid w:val="00266CE3"/>
    <w:pPr>
      <w:spacing w:before="80" w:line="240" w:lineRule="auto"/>
      <w:ind w:left="1418" w:hanging="709"/>
    </w:pPr>
    <w:rPr>
      <w:rFonts w:ascii="Times New Roman" w:eastAsiaTheme="minorHAnsi" w:hAnsi="Times New Roman"/>
      <w:sz w:val="22"/>
      <w:szCs w:val="22"/>
    </w:rPr>
  </w:style>
  <w:style w:type="character" w:customStyle="1" w:styleId="y2iqfc">
    <w:name w:val="y2iqfc"/>
    <w:basedOn w:val="Standardstycketeckensnitt"/>
    <w:rsid w:val="00C7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143">
      <w:bodyDiv w:val="1"/>
      <w:marLeft w:val="0"/>
      <w:marRight w:val="0"/>
      <w:marTop w:val="0"/>
      <w:marBottom w:val="0"/>
      <w:divBdr>
        <w:top w:val="none" w:sz="0" w:space="0" w:color="auto"/>
        <w:left w:val="none" w:sz="0" w:space="0" w:color="auto"/>
        <w:bottom w:val="none" w:sz="0" w:space="0" w:color="auto"/>
        <w:right w:val="none" w:sz="0" w:space="0" w:color="auto"/>
      </w:divBdr>
    </w:div>
    <w:div w:id="21102603">
      <w:bodyDiv w:val="1"/>
      <w:marLeft w:val="0"/>
      <w:marRight w:val="0"/>
      <w:marTop w:val="0"/>
      <w:marBottom w:val="0"/>
      <w:divBdr>
        <w:top w:val="none" w:sz="0" w:space="0" w:color="auto"/>
        <w:left w:val="none" w:sz="0" w:space="0" w:color="auto"/>
        <w:bottom w:val="none" w:sz="0" w:space="0" w:color="auto"/>
        <w:right w:val="none" w:sz="0" w:space="0" w:color="auto"/>
      </w:divBdr>
    </w:div>
    <w:div w:id="30420218">
      <w:bodyDiv w:val="1"/>
      <w:marLeft w:val="0"/>
      <w:marRight w:val="0"/>
      <w:marTop w:val="0"/>
      <w:marBottom w:val="0"/>
      <w:divBdr>
        <w:top w:val="none" w:sz="0" w:space="0" w:color="auto"/>
        <w:left w:val="none" w:sz="0" w:space="0" w:color="auto"/>
        <w:bottom w:val="none" w:sz="0" w:space="0" w:color="auto"/>
        <w:right w:val="none" w:sz="0" w:space="0" w:color="auto"/>
      </w:divBdr>
    </w:div>
    <w:div w:id="32774428">
      <w:bodyDiv w:val="1"/>
      <w:marLeft w:val="0"/>
      <w:marRight w:val="0"/>
      <w:marTop w:val="0"/>
      <w:marBottom w:val="0"/>
      <w:divBdr>
        <w:top w:val="none" w:sz="0" w:space="0" w:color="auto"/>
        <w:left w:val="none" w:sz="0" w:space="0" w:color="auto"/>
        <w:bottom w:val="none" w:sz="0" w:space="0" w:color="auto"/>
        <w:right w:val="none" w:sz="0" w:space="0" w:color="auto"/>
      </w:divBdr>
    </w:div>
    <w:div w:id="40330443">
      <w:bodyDiv w:val="1"/>
      <w:marLeft w:val="0"/>
      <w:marRight w:val="0"/>
      <w:marTop w:val="0"/>
      <w:marBottom w:val="0"/>
      <w:divBdr>
        <w:top w:val="none" w:sz="0" w:space="0" w:color="auto"/>
        <w:left w:val="none" w:sz="0" w:space="0" w:color="auto"/>
        <w:bottom w:val="none" w:sz="0" w:space="0" w:color="auto"/>
        <w:right w:val="none" w:sz="0" w:space="0" w:color="auto"/>
      </w:divBdr>
    </w:div>
    <w:div w:id="51121192">
      <w:bodyDiv w:val="1"/>
      <w:marLeft w:val="0"/>
      <w:marRight w:val="0"/>
      <w:marTop w:val="0"/>
      <w:marBottom w:val="0"/>
      <w:divBdr>
        <w:top w:val="none" w:sz="0" w:space="0" w:color="auto"/>
        <w:left w:val="none" w:sz="0" w:space="0" w:color="auto"/>
        <w:bottom w:val="none" w:sz="0" w:space="0" w:color="auto"/>
        <w:right w:val="none" w:sz="0" w:space="0" w:color="auto"/>
      </w:divBdr>
    </w:div>
    <w:div w:id="65691417">
      <w:bodyDiv w:val="1"/>
      <w:marLeft w:val="0"/>
      <w:marRight w:val="0"/>
      <w:marTop w:val="0"/>
      <w:marBottom w:val="0"/>
      <w:divBdr>
        <w:top w:val="none" w:sz="0" w:space="0" w:color="auto"/>
        <w:left w:val="none" w:sz="0" w:space="0" w:color="auto"/>
        <w:bottom w:val="none" w:sz="0" w:space="0" w:color="auto"/>
        <w:right w:val="none" w:sz="0" w:space="0" w:color="auto"/>
      </w:divBdr>
    </w:div>
    <w:div w:id="68618997">
      <w:bodyDiv w:val="1"/>
      <w:marLeft w:val="0"/>
      <w:marRight w:val="0"/>
      <w:marTop w:val="0"/>
      <w:marBottom w:val="0"/>
      <w:divBdr>
        <w:top w:val="none" w:sz="0" w:space="0" w:color="auto"/>
        <w:left w:val="none" w:sz="0" w:space="0" w:color="auto"/>
        <w:bottom w:val="none" w:sz="0" w:space="0" w:color="auto"/>
        <w:right w:val="none" w:sz="0" w:space="0" w:color="auto"/>
      </w:divBdr>
    </w:div>
    <w:div w:id="72705643">
      <w:bodyDiv w:val="1"/>
      <w:marLeft w:val="0"/>
      <w:marRight w:val="0"/>
      <w:marTop w:val="0"/>
      <w:marBottom w:val="0"/>
      <w:divBdr>
        <w:top w:val="none" w:sz="0" w:space="0" w:color="auto"/>
        <w:left w:val="none" w:sz="0" w:space="0" w:color="auto"/>
        <w:bottom w:val="none" w:sz="0" w:space="0" w:color="auto"/>
        <w:right w:val="none" w:sz="0" w:space="0" w:color="auto"/>
      </w:divBdr>
    </w:div>
    <w:div w:id="81269604">
      <w:bodyDiv w:val="1"/>
      <w:marLeft w:val="0"/>
      <w:marRight w:val="0"/>
      <w:marTop w:val="0"/>
      <w:marBottom w:val="0"/>
      <w:divBdr>
        <w:top w:val="none" w:sz="0" w:space="0" w:color="auto"/>
        <w:left w:val="none" w:sz="0" w:space="0" w:color="auto"/>
        <w:bottom w:val="none" w:sz="0" w:space="0" w:color="auto"/>
        <w:right w:val="none" w:sz="0" w:space="0" w:color="auto"/>
      </w:divBdr>
    </w:div>
    <w:div w:id="89281059">
      <w:bodyDiv w:val="1"/>
      <w:marLeft w:val="0"/>
      <w:marRight w:val="0"/>
      <w:marTop w:val="0"/>
      <w:marBottom w:val="0"/>
      <w:divBdr>
        <w:top w:val="none" w:sz="0" w:space="0" w:color="auto"/>
        <w:left w:val="none" w:sz="0" w:space="0" w:color="auto"/>
        <w:bottom w:val="none" w:sz="0" w:space="0" w:color="auto"/>
        <w:right w:val="none" w:sz="0" w:space="0" w:color="auto"/>
      </w:divBdr>
    </w:div>
    <w:div w:id="109059776">
      <w:bodyDiv w:val="1"/>
      <w:marLeft w:val="0"/>
      <w:marRight w:val="0"/>
      <w:marTop w:val="0"/>
      <w:marBottom w:val="0"/>
      <w:divBdr>
        <w:top w:val="none" w:sz="0" w:space="0" w:color="auto"/>
        <w:left w:val="none" w:sz="0" w:space="0" w:color="auto"/>
        <w:bottom w:val="none" w:sz="0" w:space="0" w:color="auto"/>
        <w:right w:val="none" w:sz="0" w:space="0" w:color="auto"/>
      </w:divBdr>
    </w:div>
    <w:div w:id="160239117">
      <w:bodyDiv w:val="1"/>
      <w:marLeft w:val="0"/>
      <w:marRight w:val="0"/>
      <w:marTop w:val="0"/>
      <w:marBottom w:val="0"/>
      <w:divBdr>
        <w:top w:val="none" w:sz="0" w:space="0" w:color="auto"/>
        <w:left w:val="none" w:sz="0" w:space="0" w:color="auto"/>
        <w:bottom w:val="none" w:sz="0" w:space="0" w:color="auto"/>
        <w:right w:val="none" w:sz="0" w:space="0" w:color="auto"/>
      </w:divBdr>
    </w:div>
    <w:div w:id="187254330">
      <w:bodyDiv w:val="1"/>
      <w:marLeft w:val="0"/>
      <w:marRight w:val="0"/>
      <w:marTop w:val="0"/>
      <w:marBottom w:val="0"/>
      <w:divBdr>
        <w:top w:val="none" w:sz="0" w:space="0" w:color="auto"/>
        <w:left w:val="none" w:sz="0" w:space="0" w:color="auto"/>
        <w:bottom w:val="none" w:sz="0" w:space="0" w:color="auto"/>
        <w:right w:val="none" w:sz="0" w:space="0" w:color="auto"/>
      </w:divBdr>
    </w:div>
    <w:div w:id="193004755">
      <w:bodyDiv w:val="1"/>
      <w:marLeft w:val="0"/>
      <w:marRight w:val="0"/>
      <w:marTop w:val="0"/>
      <w:marBottom w:val="0"/>
      <w:divBdr>
        <w:top w:val="none" w:sz="0" w:space="0" w:color="auto"/>
        <w:left w:val="none" w:sz="0" w:space="0" w:color="auto"/>
        <w:bottom w:val="none" w:sz="0" w:space="0" w:color="auto"/>
        <w:right w:val="none" w:sz="0" w:space="0" w:color="auto"/>
      </w:divBdr>
    </w:div>
    <w:div w:id="200019540">
      <w:bodyDiv w:val="1"/>
      <w:marLeft w:val="0"/>
      <w:marRight w:val="0"/>
      <w:marTop w:val="0"/>
      <w:marBottom w:val="0"/>
      <w:divBdr>
        <w:top w:val="none" w:sz="0" w:space="0" w:color="auto"/>
        <w:left w:val="none" w:sz="0" w:space="0" w:color="auto"/>
        <w:bottom w:val="none" w:sz="0" w:space="0" w:color="auto"/>
        <w:right w:val="none" w:sz="0" w:space="0" w:color="auto"/>
      </w:divBdr>
      <w:divsChild>
        <w:div w:id="382146141">
          <w:marLeft w:val="0"/>
          <w:marRight w:val="0"/>
          <w:marTop w:val="0"/>
          <w:marBottom w:val="0"/>
          <w:divBdr>
            <w:top w:val="none" w:sz="0" w:space="0" w:color="auto"/>
            <w:left w:val="none" w:sz="0" w:space="0" w:color="auto"/>
            <w:bottom w:val="none" w:sz="0" w:space="0" w:color="auto"/>
            <w:right w:val="none" w:sz="0" w:space="0" w:color="auto"/>
          </w:divBdr>
        </w:div>
      </w:divsChild>
    </w:div>
    <w:div w:id="200360708">
      <w:bodyDiv w:val="1"/>
      <w:marLeft w:val="0"/>
      <w:marRight w:val="0"/>
      <w:marTop w:val="0"/>
      <w:marBottom w:val="0"/>
      <w:divBdr>
        <w:top w:val="none" w:sz="0" w:space="0" w:color="auto"/>
        <w:left w:val="none" w:sz="0" w:space="0" w:color="auto"/>
        <w:bottom w:val="none" w:sz="0" w:space="0" w:color="auto"/>
        <w:right w:val="none" w:sz="0" w:space="0" w:color="auto"/>
      </w:divBdr>
    </w:div>
    <w:div w:id="218632140">
      <w:bodyDiv w:val="1"/>
      <w:marLeft w:val="0"/>
      <w:marRight w:val="0"/>
      <w:marTop w:val="0"/>
      <w:marBottom w:val="0"/>
      <w:divBdr>
        <w:top w:val="none" w:sz="0" w:space="0" w:color="auto"/>
        <w:left w:val="none" w:sz="0" w:space="0" w:color="auto"/>
        <w:bottom w:val="none" w:sz="0" w:space="0" w:color="auto"/>
        <w:right w:val="none" w:sz="0" w:space="0" w:color="auto"/>
      </w:divBdr>
    </w:div>
    <w:div w:id="232931128">
      <w:bodyDiv w:val="1"/>
      <w:marLeft w:val="0"/>
      <w:marRight w:val="0"/>
      <w:marTop w:val="0"/>
      <w:marBottom w:val="0"/>
      <w:divBdr>
        <w:top w:val="none" w:sz="0" w:space="0" w:color="auto"/>
        <w:left w:val="none" w:sz="0" w:space="0" w:color="auto"/>
        <w:bottom w:val="none" w:sz="0" w:space="0" w:color="auto"/>
        <w:right w:val="none" w:sz="0" w:space="0" w:color="auto"/>
      </w:divBdr>
    </w:div>
    <w:div w:id="259945615">
      <w:bodyDiv w:val="1"/>
      <w:marLeft w:val="0"/>
      <w:marRight w:val="0"/>
      <w:marTop w:val="0"/>
      <w:marBottom w:val="0"/>
      <w:divBdr>
        <w:top w:val="none" w:sz="0" w:space="0" w:color="auto"/>
        <w:left w:val="none" w:sz="0" w:space="0" w:color="auto"/>
        <w:bottom w:val="none" w:sz="0" w:space="0" w:color="auto"/>
        <w:right w:val="none" w:sz="0" w:space="0" w:color="auto"/>
      </w:divBdr>
    </w:div>
    <w:div w:id="262762672">
      <w:bodyDiv w:val="1"/>
      <w:marLeft w:val="0"/>
      <w:marRight w:val="0"/>
      <w:marTop w:val="0"/>
      <w:marBottom w:val="0"/>
      <w:divBdr>
        <w:top w:val="none" w:sz="0" w:space="0" w:color="auto"/>
        <w:left w:val="none" w:sz="0" w:space="0" w:color="auto"/>
        <w:bottom w:val="none" w:sz="0" w:space="0" w:color="auto"/>
        <w:right w:val="none" w:sz="0" w:space="0" w:color="auto"/>
      </w:divBdr>
    </w:div>
    <w:div w:id="292834284">
      <w:bodyDiv w:val="1"/>
      <w:marLeft w:val="0"/>
      <w:marRight w:val="0"/>
      <w:marTop w:val="0"/>
      <w:marBottom w:val="0"/>
      <w:divBdr>
        <w:top w:val="none" w:sz="0" w:space="0" w:color="auto"/>
        <w:left w:val="none" w:sz="0" w:space="0" w:color="auto"/>
        <w:bottom w:val="none" w:sz="0" w:space="0" w:color="auto"/>
        <w:right w:val="none" w:sz="0" w:space="0" w:color="auto"/>
      </w:divBdr>
    </w:div>
    <w:div w:id="302203090">
      <w:bodyDiv w:val="1"/>
      <w:marLeft w:val="0"/>
      <w:marRight w:val="0"/>
      <w:marTop w:val="0"/>
      <w:marBottom w:val="0"/>
      <w:divBdr>
        <w:top w:val="none" w:sz="0" w:space="0" w:color="auto"/>
        <w:left w:val="none" w:sz="0" w:space="0" w:color="auto"/>
        <w:bottom w:val="none" w:sz="0" w:space="0" w:color="auto"/>
        <w:right w:val="none" w:sz="0" w:space="0" w:color="auto"/>
      </w:divBdr>
    </w:div>
    <w:div w:id="311106787">
      <w:bodyDiv w:val="1"/>
      <w:marLeft w:val="0"/>
      <w:marRight w:val="0"/>
      <w:marTop w:val="0"/>
      <w:marBottom w:val="0"/>
      <w:divBdr>
        <w:top w:val="none" w:sz="0" w:space="0" w:color="auto"/>
        <w:left w:val="none" w:sz="0" w:space="0" w:color="auto"/>
        <w:bottom w:val="none" w:sz="0" w:space="0" w:color="auto"/>
        <w:right w:val="none" w:sz="0" w:space="0" w:color="auto"/>
      </w:divBdr>
    </w:div>
    <w:div w:id="316963408">
      <w:bodyDiv w:val="1"/>
      <w:marLeft w:val="0"/>
      <w:marRight w:val="0"/>
      <w:marTop w:val="0"/>
      <w:marBottom w:val="0"/>
      <w:divBdr>
        <w:top w:val="none" w:sz="0" w:space="0" w:color="auto"/>
        <w:left w:val="none" w:sz="0" w:space="0" w:color="auto"/>
        <w:bottom w:val="none" w:sz="0" w:space="0" w:color="auto"/>
        <w:right w:val="none" w:sz="0" w:space="0" w:color="auto"/>
      </w:divBdr>
    </w:div>
    <w:div w:id="321853018">
      <w:bodyDiv w:val="1"/>
      <w:marLeft w:val="0"/>
      <w:marRight w:val="0"/>
      <w:marTop w:val="0"/>
      <w:marBottom w:val="0"/>
      <w:divBdr>
        <w:top w:val="none" w:sz="0" w:space="0" w:color="auto"/>
        <w:left w:val="none" w:sz="0" w:space="0" w:color="auto"/>
        <w:bottom w:val="none" w:sz="0" w:space="0" w:color="auto"/>
        <w:right w:val="none" w:sz="0" w:space="0" w:color="auto"/>
      </w:divBdr>
    </w:div>
    <w:div w:id="348335011">
      <w:bodyDiv w:val="1"/>
      <w:marLeft w:val="0"/>
      <w:marRight w:val="0"/>
      <w:marTop w:val="0"/>
      <w:marBottom w:val="0"/>
      <w:divBdr>
        <w:top w:val="none" w:sz="0" w:space="0" w:color="auto"/>
        <w:left w:val="none" w:sz="0" w:space="0" w:color="auto"/>
        <w:bottom w:val="none" w:sz="0" w:space="0" w:color="auto"/>
        <w:right w:val="none" w:sz="0" w:space="0" w:color="auto"/>
      </w:divBdr>
    </w:div>
    <w:div w:id="350759428">
      <w:bodyDiv w:val="1"/>
      <w:marLeft w:val="0"/>
      <w:marRight w:val="0"/>
      <w:marTop w:val="0"/>
      <w:marBottom w:val="0"/>
      <w:divBdr>
        <w:top w:val="none" w:sz="0" w:space="0" w:color="auto"/>
        <w:left w:val="none" w:sz="0" w:space="0" w:color="auto"/>
        <w:bottom w:val="none" w:sz="0" w:space="0" w:color="auto"/>
        <w:right w:val="none" w:sz="0" w:space="0" w:color="auto"/>
      </w:divBdr>
    </w:div>
    <w:div w:id="367220328">
      <w:bodyDiv w:val="1"/>
      <w:marLeft w:val="0"/>
      <w:marRight w:val="0"/>
      <w:marTop w:val="0"/>
      <w:marBottom w:val="0"/>
      <w:divBdr>
        <w:top w:val="none" w:sz="0" w:space="0" w:color="auto"/>
        <w:left w:val="none" w:sz="0" w:space="0" w:color="auto"/>
        <w:bottom w:val="none" w:sz="0" w:space="0" w:color="auto"/>
        <w:right w:val="none" w:sz="0" w:space="0" w:color="auto"/>
      </w:divBdr>
    </w:div>
    <w:div w:id="404300322">
      <w:bodyDiv w:val="1"/>
      <w:marLeft w:val="0"/>
      <w:marRight w:val="0"/>
      <w:marTop w:val="0"/>
      <w:marBottom w:val="0"/>
      <w:divBdr>
        <w:top w:val="none" w:sz="0" w:space="0" w:color="auto"/>
        <w:left w:val="none" w:sz="0" w:space="0" w:color="auto"/>
        <w:bottom w:val="none" w:sz="0" w:space="0" w:color="auto"/>
        <w:right w:val="none" w:sz="0" w:space="0" w:color="auto"/>
      </w:divBdr>
    </w:div>
    <w:div w:id="408308621">
      <w:bodyDiv w:val="1"/>
      <w:marLeft w:val="0"/>
      <w:marRight w:val="0"/>
      <w:marTop w:val="0"/>
      <w:marBottom w:val="0"/>
      <w:divBdr>
        <w:top w:val="none" w:sz="0" w:space="0" w:color="auto"/>
        <w:left w:val="none" w:sz="0" w:space="0" w:color="auto"/>
        <w:bottom w:val="none" w:sz="0" w:space="0" w:color="auto"/>
        <w:right w:val="none" w:sz="0" w:space="0" w:color="auto"/>
      </w:divBdr>
    </w:div>
    <w:div w:id="423188751">
      <w:bodyDiv w:val="1"/>
      <w:marLeft w:val="0"/>
      <w:marRight w:val="0"/>
      <w:marTop w:val="0"/>
      <w:marBottom w:val="0"/>
      <w:divBdr>
        <w:top w:val="none" w:sz="0" w:space="0" w:color="auto"/>
        <w:left w:val="none" w:sz="0" w:space="0" w:color="auto"/>
        <w:bottom w:val="none" w:sz="0" w:space="0" w:color="auto"/>
        <w:right w:val="none" w:sz="0" w:space="0" w:color="auto"/>
      </w:divBdr>
    </w:div>
    <w:div w:id="438991087">
      <w:bodyDiv w:val="1"/>
      <w:marLeft w:val="0"/>
      <w:marRight w:val="0"/>
      <w:marTop w:val="0"/>
      <w:marBottom w:val="0"/>
      <w:divBdr>
        <w:top w:val="none" w:sz="0" w:space="0" w:color="auto"/>
        <w:left w:val="none" w:sz="0" w:space="0" w:color="auto"/>
        <w:bottom w:val="none" w:sz="0" w:space="0" w:color="auto"/>
        <w:right w:val="none" w:sz="0" w:space="0" w:color="auto"/>
      </w:divBdr>
    </w:div>
    <w:div w:id="447823730">
      <w:bodyDiv w:val="1"/>
      <w:marLeft w:val="0"/>
      <w:marRight w:val="0"/>
      <w:marTop w:val="0"/>
      <w:marBottom w:val="0"/>
      <w:divBdr>
        <w:top w:val="none" w:sz="0" w:space="0" w:color="auto"/>
        <w:left w:val="none" w:sz="0" w:space="0" w:color="auto"/>
        <w:bottom w:val="none" w:sz="0" w:space="0" w:color="auto"/>
        <w:right w:val="none" w:sz="0" w:space="0" w:color="auto"/>
      </w:divBdr>
    </w:div>
    <w:div w:id="455023528">
      <w:bodyDiv w:val="1"/>
      <w:marLeft w:val="0"/>
      <w:marRight w:val="0"/>
      <w:marTop w:val="0"/>
      <w:marBottom w:val="0"/>
      <w:divBdr>
        <w:top w:val="none" w:sz="0" w:space="0" w:color="auto"/>
        <w:left w:val="none" w:sz="0" w:space="0" w:color="auto"/>
        <w:bottom w:val="none" w:sz="0" w:space="0" w:color="auto"/>
        <w:right w:val="none" w:sz="0" w:space="0" w:color="auto"/>
      </w:divBdr>
    </w:div>
    <w:div w:id="459805249">
      <w:bodyDiv w:val="1"/>
      <w:marLeft w:val="0"/>
      <w:marRight w:val="0"/>
      <w:marTop w:val="0"/>
      <w:marBottom w:val="0"/>
      <w:divBdr>
        <w:top w:val="none" w:sz="0" w:space="0" w:color="auto"/>
        <w:left w:val="none" w:sz="0" w:space="0" w:color="auto"/>
        <w:bottom w:val="none" w:sz="0" w:space="0" w:color="auto"/>
        <w:right w:val="none" w:sz="0" w:space="0" w:color="auto"/>
      </w:divBdr>
      <w:divsChild>
        <w:div w:id="2126465186">
          <w:marLeft w:val="0"/>
          <w:marRight w:val="0"/>
          <w:marTop w:val="0"/>
          <w:marBottom w:val="0"/>
          <w:divBdr>
            <w:top w:val="none" w:sz="0" w:space="0" w:color="auto"/>
            <w:left w:val="none" w:sz="0" w:space="0" w:color="auto"/>
            <w:bottom w:val="none" w:sz="0" w:space="0" w:color="auto"/>
            <w:right w:val="none" w:sz="0" w:space="0" w:color="auto"/>
          </w:divBdr>
          <w:divsChild>
            <w:div w:id="123668097">
              <w:marLeft w:val="0"/>
              <w:marRight w:val="0"/>
              <w:marTop w:val="0"/>
              <w:marBottom w:val="0"/>
              <w:divBdr>
                <w:top w:val="none" w:sz="0" w:space="0" w:color="auto"/>
                <w:left w:val="none" w:sz="0" w:space="0" w:color="auto"/>
                <w:bottom w:val="none" w:sz="0" w:space="0" w:color="auto"/>
                <w:right w:val="none" w:sz="0" w:space="0" w:color="auto"/>
              </w:divBdr>
              <w:divsChild>
                <w:div w:id="693533621">
                  <w:marLeft w:val="0"/>
                  <w:marRight w:val="0"/>
                  <w:marTop w:val="0"/>
                  <w:marBottom w:val="0"/>
                  <w:divBdr>
                    <w:top w:val="none" w:sz="0" w:space="0" w:color="auto"/>
                    <w:left w:val="none" w:sz="0" w:space="0" w:color="auto"/>
                    <w:bottom w:val="none" w:sz="0" w:space="0" w:color="auto"/>
                    <w:right w:val="none" w:sz="0" w:space="0" w:color="auto"/>
                  </w:divBdr>
                  <w:divsChild>
                    <w:div w:id="1126656142">
                      <w:marLeft w:val="0"/>
                      <w:marRight w:val="0"/>
                      <w:marTop w:val="0"/>
                      <w:marBottom w:val="0"/>
                      <w:divBdr>
                        <w:top w:val="none" w:sz="0" w:space="0" w:color="auto"/>
                        <w:left w:val="none" w:sz="0" w:space="0" w:color="auto"/>
                        <w:bottom w:val="none" w:sz="0" w:space="0" w:color="auto"/>
                        <w:right w:val="none" w:sz="0" w:space="0" w:color="auto"/>
                      </w:divBdr>
                      <w:divsChild>
                        <w:div w:id="428736764">
                          <w:marLeft w:val="0"/>
                          <w:marRight w:val="0"/>
                          <w:marTop w:val="0"/>
                          <w:marBottom w:val="0"/>
                          <w:divBdr>
                            <w:top w:val="none" w:sz="0" w:space="0" w:color="auto"/>
                            <w:left w:val="none" w:sz="0" w:space="0" w:color="auto"/>
                            <w:bottom w:val="none" w:sz="0" w:space="0" w:color="auto"/>
                            <w:right w:val="none" w:sz="0" w:space="0" w:color="auto"/>
                          </w:divBdr>
                          <w:divsChild>
                            <w:div w:id="358362496">
                              <w:marLeft w:val="0"/>
                              <w:marRight w:val="0"/>
                              <w:marTop w:val="0"/>
                              <w:marBottom w:val="0"/>
                              <w:divBdr>
                                <w:top w:val="none" w:sz="0" w:space="0" w:color="auto"/>
                                <w:left w:val="none" w:sz="0" w:space="0" w:color="auto"/>
                                <w:bottom w:val="none" w:sz="0" w:space="0" w:color="auto"/>
                                <w:right w:val="none" w:sz="0" w:space="0" w:color="auto"/>
                              </w:divBdr>
                              <w:divsChild>
                                <w:div w:id="441268088">
                                  <w:marLeft w:val="0"/>
                                  <w:marRight w:val="0"/>
                                  <w:marTop w:val="0"/>
                                  <w:marBottom w:val="0"/>
                                  <w:divBdr>
                                    <w:top w:val="none" w:sz="0" w:space="0" w:color="auto"/>
                                    <w:left w:val="none" w:sz="0" w:space="0" w:color="auto"/>
                                    <w:bottom w:val="none" w:sz="0" w:space="0" w:color="auto"/>
                                    <w:right w:val="none" w:sz="0" w:space="0" w:color="auto"/>
                                  </w:divBdr>
                                  <w:divsChild>
                                    <w:div w:id="1626276311">
                                      <w:marLeft w:val="0"/>
                                      <w:marRight w:val="0"/>
                                      <w:marTop w:val="0"/>
                                      <w:marBottom w:val="0"/>
                                      <w:divBdr>
                                        <w:top w:val="none" w:sz="0" w:space="0" w:color="auto"/>
                                        <w:left w:val="none" w:sz="0" w:space="0" w:color="auto"/>
                                        <w:bottom w:val="none" w:sz="0" w:space="0" w:color="auto"/>
                                        <w:right w:val="none" w:sz="0" w:space="0" w:color="auto"/>
                                      </w:divBdr>
                                      <w:divsChild>
                                        <w:div w:id="573049716">
                                          <w:marLeft w:val="0"/>
                                          <w:marRight w:val="0"/>
                                          <w:marTop w:val="0"/>
                                          <w:marBottom w:val="0"/>
                                          <w:divBdr>
                                            <w:top w:val="none" w:sz="0" w:space="0" w:color="auto"/>
                                            <w:left w:val="none" w:sz="0" w:space="0" w:color="auto"/>
                                            <w:bottom w:val="none" w:sz="0" w:space="0" w:color="auto"/>
                                            <w:right w:val="none" w:sz="0" w:space="0" w:color="auto"/>
                                          </w:divBdr>
                                          <w:divsChild>
                                            <w:div w:id="1641154848">
                                              <w:marLeft w:val="0"/>
                                              <w:marRight w:val="0"/>
                                              <w:marTop w:val="0"/>
                                              <w:marBottom w:val="0"/>
                                              <w:divBdr>
                                                <w:top w:val="none" w:sz="0" w:space="0" w:color="auto"/>
                                                <w:left w:val="none" w:sz="0" w:space="0" w:color="auto"/>
                                                <w:bottom w:val="none" w:sz="0" w:space="0" w:color="auto"/>
                                                <w:right w:val="none" w:sz="0" w:space="0" w:color="auto"/>
                                              </w:divBdr>
                                              <w:divsChild>
                                                <w:div w:id="1232813967">
                                                  <w:marLeft w:val="0"/>
                                                  <w:marRight w:val="0"/>
                                                  <w:marTop w:val="0"/>
                                                  <w:marBottom w:val="0"/>
                                                  <w:divBdr>
                                                    <w:top w:val="none" w:sz="0" w:space="0" w:color="auto"/>
                                                    <w:left w:val="none" w:sz="0" w:space="0" w:color="auto"/>
                                                    <w:bottom w:val="none" w:sz="0" w:space="0" w:color="auto"/>
                                                    <w:right w:val="none" w:sz="0" w:space="0" w:color="auto"/>
                                                  </w:divBdr>
                                                  <w:divsChild>
                                                    <w:div w:id="416364066">
                                                      <w:marLeft w:val="0"/>
                                                      <w:marRight w:val="0"/>
                                                      <w:marTop w:val="0"/>
                                                      <w:marBottom w:val="0"/>
                                                      <w:divBdr>
                                                        <w:top w:val="none" w:sz="0" w:space="0" w:color="auto"/>
                                                        <w:left w:val="none" w:sz="0" w:space="0" w:color="auto"/>
                                                        <w:bottom w:val="none" w:sz="0" w:space="0" w:color="auto"/>
                                                        <w:right w:val="none" w:sz="0" w:space="0" w:color="auto"/>
                                                      </w:divBdr>
                                                      <w:divsChild>
                                                        <w:div w:id="942150354">
                                                          <w:marLeft w:val="0"/>
                                                          <w:marRight w:val="0"/>
                                                          <w:marTop w:val="0"/>
                                                          <w:marBottom w:val="0"/>
                                                          <w:divBdr>
                                                            <w:top w:val="none" w:sz="0" w:space="0" w:color="auto"/>
                                                            <w:left w:val="none" w:sz="0" w:space="0" w:color="auto"/>
                                                            <w:bottom w:val="none" w:sz="0" w:space="0" w:color="auto"/>
                                                            <w:right w:val="none" w:sz="0" w:space="0" w:color="auto"/>
                                                          </w:divBdr>
                                                          <w:divsChild>
                                                            <w:div w:id="899822734">
                                                              <w:marLeft w:val="0"/>
                                                              <w:marRight w:val="0"/>
                                                              <w:marTop w:val="0"/>
                                                              <w:marBottom w:val="0"/>
                                                              <w:divBdr>
                                                                <w:top w:val="none" w:sz="0" w:space="0" w:color="auto"/>
                                                                <w:left w:val="none" w:sz="0" w:space="0" w:color="auto"/>
                                                                <w:bottom w:val="none" w:sz="0" w:space="0" w:color="auto"/>
                                                                <w:right w:val="none" w:sz="0" w:space="0" w:color="auto"/>
                                                              </w:divBdr>
                                                              <w:divsChild>
                                                                <w:div w:id="1624074352">
                                                                  <w:marLeft w:val="0"/>
                                                                  <w:marRight w:val="0"/>
                                                                  <w:marTop w:val="0"/>
                                                                  <w:marBottom w:val="0"/>
                                                                  <w:divBdr>
                                                                    <w:top w:val="none" w:sz="0" w:space="0" w:color="auto"/>
                                                                    <w:left w:val="none" w:sz="0" w:space="0" w:color="auto"/>
                                                                    <w:bottom w:val="none" w:sz="0" w:space="0" w:color="auto"/>
                                                                    <w:right w:val="none" w:sz="0" w:space="0" w:color="auto"/>
                                                                  </w:divBdr>
                                                                  <w:divsChild>
                                                                    <w:div w:id="435177793">
                                                                      <w:marLeft w:val="0"/>
                                                                      <w:marRight w:val="0"/>
                                                                      <w:marTop w:val="0"/>
                                                                      <w:marBottom w:val="0"/>
                                                                      <w:divBdr>
                                                                        <w:top w:val="none" w:sz="0" w:space="0" w:color="auto"/>
                                                                        <w:left w:val="none" w:sz="0" w:space="0" w:color="auto"/>
                                                                        <w:bottom w:val="none" w:sz="0" w:space="0" w:color="auto"/>
                                                                        <w:right w:val="none" w:sz="0" w:space="0" w:color="auto"/>
                                                                      </w:divBdr>
                                                                      <w:divsChild>
                                                                        <w:div w:id="362437923">
                                                                          <w:marLeft w:val="0"/>
                                                                          <w:marRight w:val="0"/>
                                                                          <w:marTop w:val="0"/>
                                                                          <w:marBottom w:val="0"/>
                                                                          <w:divBdr>
                                                                            <w:top w:val="none" w:sz="0" w:space="0" w:color="auto"/>
                                                                            <w:left w:val="none" w:sz="0" w:space="0" w:color="auto"/>
                                                                            <w:bottom w:val="none" w:sz="0" w:space="0" w:color="auto"/>
                                                                            <w:right w:val="none" w:sz="0" w:space="0" w:color="auto"/>
                                                                          </w:divBdr>
                                                                          <w:divsChild>
                                                                            <w:div w:id="2087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532958">
      <w:bodyDiv w:val="1"/>
      <w:marLeft w:val="0"/>
      <w:marRight w:val="0"/>
      <w:marTop w:val="0"/>
      <w:marBottom w:val="0"/>
      <w:divBdr>
        <w:top w:val="none" w:sz="0" w:space="0" w:color="auto"/>
        <w:left w:val="none" w:sz="0" w:space="0" w:color="auto"/>
        <w:bottom w:val="none" w:sz="0" w:space="0" w:color="auto"/>
        <w:right w:val="none" w:sz="0" w:space="0" w:color="auto"/>
      </w:divBdr>
    </w:div>
    <w:div w:id="467623398">
      <w:bodyDiv w:val="1"/>
      <w:marLeft w:val="0"/>
      <w:marRight w:val="0"/>
      <w:marTop w:val="0"/>
      <w:marBottom w:val="0"/>
      <w:divBdr>
        <w:top w:val="none" w:sz="0" w:space="0" w:color="auto"/>
        <w:left w:val="none" w:sz="0" w:space="0" w:color="auto"/>
        <w:bottom w:val="none" w:sz="0" w:space="0" w:color="auto"/>
        <w:right w:val="none" w:sz="0" w:space="0" w:color="auto"/>
      </w:divBdr>
      <w:divsChild>
        <w:div w:id="1990402501">
          <w:marLeft w:val="0"/>
          <w:marRight w:val="0"/>
          <w:marTop w:val="0"/>
          <w:marBottom w:val="0"/>
          <w:divBdr>
            <w:top w:val="none" w:sz="0" w:space="0" w:color="auto"/>
            <w:left w:val="none" w:sz="0" w:space="0" w:color="auto"/>
            <w:bottom w:val="none" w:sz="0" w:space="0" w:color="auto"/>
            <w:right w:val="none" w:sz="0" w:space="0" w:color="auto"/>
          </w:divBdr>
        </w:div>
      </w:divsChild>
    </w:div>
    <w:div w:id="494423706">
      <w:bodyDiv w:val="1"/>
      <w:marLeft w:val="0"/>
      <w:marRight w:val="0"/>
      <w:marTop w:val="0"/>
      <w:marBottom w:val="0"/>
      <w:divBdr>
        <w:top w:val="none" w:sz="0" w:space="0" w:color="auto"/>
        <w:left w:val="none" w:sz="0" w:space="0" w:color="auto"/>
        <w:bottom w:val="none" w:sz="0" w:space="0" w:color="auto"/>
        <w:right w:val="none" w:sz="0" w:space="0" w:color="auto"/>
      </w:divBdr>
    </w:div>
    <w:div w:id="501824708">
      <w:bodyDiv w:val="1"/>
      <w:marLeft w:val="0"/>
      <w:marRight w:val="0"/>
      <w:marTop w:val="0"/>
      <w:marBottom w:val="0"/>
      <w:divBdr>
        <w:top w:val="none" w:sz="0" w:space="0" w:color="auto"/>
        <w:left w:val="none" w:sz="0" w:space="0" w:color="auto"/>
        <w:bottom w:val="none" w:sz="0" w:space="0" w:color="auto"/>
        <w:right w:val="none" w:sz="0" w:space="0" w:color="auto"/>
      </w:divBdr>
    </w:div>
    <w:div w:id="522866070">
      <w:bodyDiv w:val="1"/>
      <w:marLeft w:val="0"/>
      <w:marRight w:val="0"/>
      <w:marTop w:val="0"/>
      <w:marBottom w:val="0"/>
      <w:divBdr>
        <w:top w:val="none" w:sz="0" w:space="0" w:color="auto"/>
        <w:left w:val="none" w:sz="0" w:space="0" w:color="auto"/>
        <w:bottom w:val="none" w:sz="0" w:space="0" w:color="auto"/>
        <w:right w:val="none" w:sz="0" w:space="0" w:color="auto"/>
      </w:divBdr>
    </w:div>
    <w:div w:id="594750145">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
    <w:div w:id="601228503">
      <w:bodyDiv w:val="1"/>
      <w:marLeft w:val="0"/>
      <w:marRight w:val="0"/>
      <w:marTop w:val="0"/>
      <w:marBottom w:val="0"/>
      <w:divBdr>
        <w:top w:val="none" w:sz="0" w:space="0" w:color="auto"/>
        <w:left w:val="none" w:sz="0" w:space="0" w:color="auto"/>
        <w:bottom w:val="none" w:sz="0" w:space="0" w:color="auto"/>
        <w:right w:val="none" w:sz="0" w:space="0" w:color="auto"/>
      </w:divBdr>
    </w:div>
    <w:div w:id="610434743">
      <w:bodyDiv w:val="1"/>
      <w:marLeft w:val="0"/>
      <w:marRight w:val="0"/>
      <w:marTop w:val="0"/>
      <w:marBottom w:val="0"/>
      <w:divBdr>
        <w:top w:val="none" w:sz="0" w:space="0" w:color="auto"/>
        <w:left w:val="none" w:sz="0" w:space="0" w:color="auto"/>
        <w:bottom w:val="none" w:sz="0" w:space="0" w:color="auto"/>
        <w:right w:val="none" w:sz="0" w:space="0" w:color="auto"/>
      </w:divBdr>
    </w:div>
    <w:div w:id="625358812">
      <w:bodyDiv w:val="1"/>
      <w:marLeft w:val="0"/>
      <w:marRight w:val="0"/>
      <w:marTop w:val="0"/>
      <w:marBottom w:val="0"/>
      <w:divBdr>
        <w:top w:val="none" w:sz="0" w:space="0" w:color="auto"/>
        <w:left w:val="none" w:sz="0" w:space="0" w:color="auto"/>
        <w:bottom w:val="none" w:sz="0" w:space="0" w:color="auto"/>
        <w:right w:val="none" w:sz="0" w:space="0" w:color="auto"/>
      </w:divBdr>
    </w:div>
    <w:div w:id="643581279">
      <w:bodyDiv w:val="1"/>
      <w:marLeft w:val="0"/>
      <w:marRight w:val="0"/>
      <w:marTop w:val="0"/>
      <w:marBottom w:val="0"/>
      <w:divBdr>
        <w:top w:val="none" w:sz="0" w:space="0" w:color="auto"/>
        <w:left w:val="none" w:sz="0" w:space="0" w:color="auto"/>
        <w:bottom w:val="none" w:sz="0" w:space="0" w:color="auto"/>
        <w:right w:val="none" w:sz="0" w:space="0" w:color="auto"/>
      </w:divBdr>
    </w:div>
    <w:div w:id="646471357">
      <w:bodyDiv w:val="1"/>
      <w:marLeft w:val="0"/>
      <w:marRight w:val="0"/>
      <w:marTop w:val="0"/>
      <w:marBottom w:val="0"/>
      <w:divBdr>
        <w:top w:val="none" w:sz="0" w:space="0" w:color="auto"/>
        <w:left w:val="none" w:sz="0" w:space="0" w:color="auto"/>
        <w:bottom w:val="none" w:sz="0" w:space="0" w:color="auto"/>
        <w:right w:val="none" w:sz="0" w:space="0" w:color="auto"/>
      </w:divBdr>
    </w:div>
    <w:div w:id="648362555">
      <w:bodyDiv w:val="1"/>
      <w:marLeft w:val="0"/>
      <w:marRight w:val="0"/>
      <w:marTop w:val="0"/>
      <w:marBottom w:val="0"/>
      <w:divBdr>
        <w:top w:val="none" w:sz="0" w:space="0" w:color="auto"/>
        <w:left w:val="none" w:sz="0" w:space="0" w:color="auto"/>
        <w:bottom w:val="none" w:sz="0" w:space="0" w:color="auto"/>
        <w:right w:val="none" w:sz="0" w:space="0" w:color="auto"/>
      </w:divBdr>
    </w:div>
    <w:div w:id="649334561">
      <w:bodyDiv w:val="1"/>
      <w:marLeft w:val="0"/>
      <w:marRight w:val="0"/>
      <w:marTop w:val="0"/>
      <w:marBottom w:val="0"/>
      <w:divBdr>
        <w:top w:val="none" w:sz="0" w:space="0" w:color="auto"/>
        <w:left w:val="none" w:sz="0" w:space="0" w:color="auto"/>
        <w:bottom w:val="none" w:sz="0" w:space="0" w:color="auto"/>
        <w:right w:val="none" w:sz="0" w:space="0" w:color="auto"/>
      </w:divBdr>
    </w:div>
    <w:div w:id="670529763">
      <w:bodyDiv w:val="1"/>
      <w:marLeft w:val="0"/>
      <w:marRight w:val="0"/>
      <w:marTop w:val="0"/>
      <w:marBottom w:val="0"/>
      <w:divBdr>
        <w:top w:val="none" w:sz="0" w:space="0" w:color="auto"/>
        <w:left w:val="none" w:sz="0" w:space="0" w:color="auto"/>
        <w:bottom w:val="none" w:sz="0" w:space="0" w:color="auto"/>
        <w:right w:val="none" w:sz="0" w:space="0" w:color="auto"/>
      </w:divBdr>
    </w:div>
    <w:div w:id="706487842">
      <w:bodyDiv w:val="1"/>
      <w:marLeft w:val="0"/>
      <w:marRight w:val="0"/>
      <w:marTop w:val="0"/>
      <w:marBottom w:val="0"/>
      <w:divBdr>
        <w:top w:val="none" w:sz="0" w:space="0" w:color="auto"/>
        <w:left w:val="none" w:sz="0" w:space="0" w:color="auto"/>
        <w:bottom w:val="none" w:sz="0" w:space="0" w:color="auto"/>
        <w:right w:val="none" w:sz="0" w:space="0" w:color="auto"/>
      </w:divBdr>
    </w:div>
    <w:div w:id="717320812">
      <w:bodyDiv w:val="1"/>
      <w:marLeft w:val="0"/>
      <w:marRight w:val="0"/>
      <w:marTop w:val="0"/>
      <w:marBottom w:val="0"/>
      <w:divBdr>
        <w:top w:val="none" w:sz="0" w:space="0" w:color="auto"/>
        <w:left w:val="none" w:sz="0" w:space="0" w:color="auto"/>
        <w:bottom w:val="none" w:sz="0" w:space="0" w:color="auto"/>
        <w:right w:val="none" w:sz="0" w:space="0" w:color="auto"/>
      </w:divBdr>
    </w:div>
    <w:div w:id="759520406">
      <w:bodyDiv w:val="1"/>
      <w:marLeft w:val="0"/>
      <w:marRight w:val="0"/>
      <w:marTop w:val="0"/>
      <w:marBottom w:val="0"/>
      <w:divBdr>
        <w:top w:val="none" w:sz="0" w:space="0" w:color="auto"/>
        <w:left w:val="none" w:sz="0" w:space="0" w:color="auto"/>
        <w:bottom w:val="none" w:sz="0" w:space="0" w:color="auto"/>
        <w:right w:val="none" w:sz="0" w:space="0" w:color="auto"/>
      </w:divBdr>
    </w:div>
    <w:div w:id="770249066">
      <w:bodyDiv w:val="1"/>
      <w:marLeft w:val="0"/>
      <w:marRight w:val="0"/>
      <w:marTop w:val="0"/>
      <w:marBottom w:val="0"/>
      <w:divBdr>
        <w:top w:val="none" w:sz="0" w:space="0" w:color="auto"/>
        <w:left w:val="none" w:sz="0" w:space="0" w:color="auto"/>
        <w:bottom w:val="none" w:sz="0" w:space="0" w:color="auto"/>
        <w:right w:val="none" w:sz="0" w:space="0" w:color="auto"/>
      </w:divBdr>
    </w:div>
    <w:div w:id="774516339">
      <w:bodyDiv w:val="1"/>
      <w:marLeft w:val="0"/>
      <w:marRight w:val="0"/>
      <w:marTop w:val="0"/>
      <w:marBottom w:val="0"/>
      <w:divBdr>
        <w:top w:val="none" w:sz="0" w:space="0" w:color="auto"/>
        <w:left w:val="none" w:sz="0" w:space="0" w:color="auto"/>
        <w:bottom w:val="none" w:sz="0" w:space="0" w:color="auto"/>
        <w:right w:val="none" w:sz="0" w:space="0" w:color="auto"/>
      </w:divBdr>
    </w:div>
    <w:div w:id="783034507">
      <w:bodyDiv w:val="1"/>
      <w:marLeft w:val="0"/>
      <w:marRight w:val="0"/>
      <w:marTop w:val="0"/>
      <w:marBottom w:val="0"/>
      <w:divBdr>
        <w:top w:val="none" w:sz="0" w:space="0" w:color="auto"/>
        <w:left w:val="none" w:sz="0" w:space="0" w:color="auto"/>
        <w:bottom w:val="none" w:sz="0" w:space="0" w:color="auto"/>
        <w:right w:val="none" w:sz="0" w:space="0" w:color="auto"/>
      </w:divBdr>
    </w:div>
    <w:div w:id="784077357">
      <w:bodyDiv w:val="1"/>
      <w:marLeft w:val="0"/>
      <w:marRight w:val="0"/>
      <w:marTop w:val="0"/>
      <w:marBottom w:val="0"/>
      <w:divBdr>
        <w:top w:val="none" w:sz="0" w:space="0" w:color="auto"/>
        <w:left w:val="none" w:sz="0" w:space="0" w:color="auto"/>
        <w:bottom w:val="none" w:sz="0" w:space="0" w:color="auto"/>
        <w:right w:val="none" w:sz="0" w:space="0" w:color="auto"/>
      </w:divBdr>
    </w:div>
    <w:div w:id="804809698">
      <w:bodyDiv w:val="1"/>
      <w:marLeft w:val="0"/>
      <w:marRight w:val="0"/>
      <w:marTop w:val="0"/>
      <w:marBottom w:val="0"/>
      <w:divBdr>
        <w:top w:val="none" w:sz="0" w:space="0" w:color="auto"/>
        <w:left w:val="none" w:sz="0" w:space="0" w:color="auto"/>
        <w:bottom w:val="none" w:sz="0" w:space="0" w:color="auto"/>
        <w:right w:val="none" w:sz="0" w:space="0" w:color="auto"/>
      </w:divBdr>
    </w:div>
    <w:div w:id="822818265">
      <w:bodyDiv w:val="1"/>
      <w:marLeft w:val="0"/>
      <w:marRight w:val="0"/>
      <w:marTop w:val="0"/>
      <w:marBottom w:val="0"/>
      <w:divBdr>
        <w:top w:val="none" w:sz="0" w:space="0" w:color="auto"/>
        <w:left w:val="none" w:sz="0" w:space="0" w:color="auto"/>
        <w:bottom w:val="none" w:sz="0" w:space="0" w:color="auto"/>
        <w:right w:val="none" w:sz="0" w:space="0" w:color="auto"/>
      </w:divBdr>
      <w:divsChild>
        <w:div w:id="1724983910">
          <w:marLeft w:val="0"/>
          <w:marRight w:val="0"/>
          <w:marTop w:val="0"/>
          <w:marBottom w:val="0"/>
          <w:divBdr>
            <w:top w:val="none" w:sz="0" w:space="0" w:color="auto"/>
            <w:left w:val="none" w:sz="0" w:space="0" w:color="auto"/>
            <w:bottom w:val="none" w:sz="0" w:space="0" w:color="auto"/>
            <w:right w:val="none" w:sz="0" w:space="0" w:color="auto"/>
          </w:divBdr>
          <w:divsChild>
            <w:div w:id="1016999959">
              <w:marLeft w:val="0"/>
              <w:marRight w:val="0"/>
              <w:marTop w:val="0"/>
              <w:marBottom w:val="0"/>
              <w:divBdr>
                <w:top w:val="none" w:sz="0" w:space="0" w:color="auto"/>
                <w:left w:val="none" w:sz="0" w:space="0" w:color="auto"/>
                <w:bottom w:val="none" w:sz="0" w:space="0" w:color="auto"/>
                <w:right w:val="none" w:sz="0" w:space="0" w:color="auto"/>
              </w:divBdr>
              <w:divsChild>
                <w:div w:id="854686123">
                  <w:marLeft w:val="0"/>
                  <w:marRight w:val="0"/>
                  <w:marTop w:val="0"/>
                  <w:marBottom w:val="0"/>
                  <w:divBdr>
                    <w:top w:val="none" w:sz="0" w:space="0" w:color="auto"/>
                    <w:left w:val="none" w:sz="0" w:space="0" w:color="auto"/>
                    <w:bottom w:val="none" w:sz="0" w:space="0" w:color="auto"/>
                    <w:right w:val="none" w:sz="0" w:space="0" w:color="auto"/>
                  </w:divBdr>
                  <w:divsChild>
                    <w:div w:id="944308515">
                      <w:marLeft w:val="0"/>
                      <w:marRight w:val="0"/>
                      <w:marTop w:val="0"/>
                      <w:marBottom w:val="0"/>
                      <w:divBdr>
                        <w:top w:val="none" w:sz="0" w:space="0" w:color="auto"/>
                        <w:left w:val="none" w:sz="0" w:space="0" w:color="auto"/>
                        <w:bottom w:val="none" w:sz="0" w:space="0" w:color="auto"/>
                        <w:right w:val="none" w:sz="0" w:space="0" w:color="auto"/>
                      </w:divBdr>
                      <w:divsChild>
                        <w:div w:id="2119369690">
                          <w:marLeft w:val="0"/>
                          <w:marRight w:val="0"/>
                          <w:marTop w:val="0"/>
                          <w:marBottom w:val="0"/>
                          <w:divBdr>
                            <w:top w:val="none" w:sz="0" w:space="0" w:color="auto"/>
                            <w:left w:val="none" w:sz="0" w:space="0" w:color="auto"/>
                            <w:bottom w:val="none" w:sz="0" w:space="0" w:color="auto"/>
                            <w:right w:val="none" w:sz="0" w:space="0" w:color="auto"/>
                          </w:divBdr>
                          <w:divsChild>
                            <w:div w:id="20437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73639">
      <w:bodyDiv w:val="1"/>
      <w:marLeft w:val="0"/>
      <w:marRight w:val="0"/>
      <w:marTop w:val="0"/>
      <w:marBottom w:val="0"/>
      <w:divBdr>
        <w:top w:val="none" w:sz="0" w:space="0" w:color="auto"/>
        <w:left w:val="none" w:sz="0" w:space="0" w:color="auto"/>
        <w:bottom w:val="none" w:sz="0" w:space="0" w:color="auto"/>
        <w:right w:val="none" w:sz="0" w:space="0" w:color="auto"/>
      </w:divBdr>
    </w:div>
    <w:div w:id="823476728">
      <w:bodyDiv w:val="1"/>
      <w:marLeft w:val="0"/>
      <w:marRight w:val="0"/>
      <w:marTop w:val="0"/>
      <w:marBottom w:val="0"/>
      <w:divBdr>
        <w:top w:val="none" w:sz="0" w:space="0" w:color="auto"/>
        <w:left w:val="none" w:sz="0" w:space="0" w:color="auto"/>
        <w:bottom w:val="none" w:sz="0" w:space="0" w:color="auto"/>
        <w:right w:val="none" w:sz="0" w:space="0" w:color="auto"/>
      </w:divBdr>
    </w:div>
    <w:div w:id="871574831">
      <w:bodyDiv w:val="1"/>
      <w:marLeft w:val="0"/>
      <w:marRight w:val="0"/>
      <w:marTop w:val="0"/>
      <w:marBottom w:val="0"/>
      <w:divBdr>
        <w:top w:val="none" w:sz="0" w:space="0" w:color="auto"/>
        <w:left w:val="none" w:sz="0" w:space="0" w:color="auto"/>
        <w:bottom w:val="none" w:sz="0" w:space="0" w:color="auto"/>
        <w:right w:val="none" w:sz="0" w:space="0" w:color="auto"/>
      </w:divBdr>
    </w:div>
    <w:div w:id="878125641">
      <w:bodyDiv w:val="1"/>
      <w:marLeft w:val="0"/>
      <w:marRight w:val="0"/>
      <w:marTop w:val="0"/>
      <w:marBottom w:val="0"/>
      <w:divBdr>
        <w:top w:val="none" w:sz="0" w:space="0" w:color="auto"/>
        <w:left w:val="none" w:sz="0" w:space="0" w:color="auto"/>
        <w:bottom w:val="none" w:sz="0" w:space="0" w:color="auto"/>
        <w:right w:val="none" w:sz="0" w:space="0" w:color="auto"/>
      </w:divBdr>
    </w:div>
    <w:div w:id="881939653">
      <w:bodyDiv w:val="1"/>
      <w:marLeft w:val="0"/>
      <w:marRight w:val="0"/>
      <w:marTop w:val="0"/>
      <w:marBottom w:val="0"/>
      <w:divBdr>
        <w:top w:val="none" w:sz="0" w:space="0" w:color="auto"/>
        <w:left w:val="none" w:sz="0" w:space="0" w:color="auto"/>
        <w:bottom w:val="none" w:sz="0" w:space="0" w:color="auto"/>
        <w:right w:val="none" w:sz="0" w:space="0" w:color="auto"/>
      </w:divBdr>
    </w:div>
    <w:div w:id="883713063">
      <w:bodyDiv w:val="1"/>
      <w:marLeft w:val="0"/>
      <w:marRight w:val="0"/>
      <w:marTop w:val="0"/>
      <w:marBottom w:val="0"/>
      <w:divBdr>
        <w:top w:val="none" w:sz="0" w:space="0" w:color="auto"/>
        <w:left w:val="none" w:sz="0" w:space="0" w:color="auto"/>
        <w:bottom w:val="none" w:sz="0" w:space="0" w:color="auto"/>
        <w:right w:val="none" w:sz="0" w:space="0" w:color="auto"/>
      </w:divBdr>
    </w:div>
    <w:div w:id="886375464">
      <w:bodyDiv w:val="1"/>
      <w:marLeft w:val="0"/>
      <w:marRight w:val="0"/>
      <w:marTop w:val="0"/>
      <w:marBottom w:val="0"/>
      <w:divBdr>
        <w:top w:val="none" w:sz="0" w:space="0" w:color="auto"/>
        <w:left w:val="none" w:sz="0" w:space="0" w:color="auto"/>
        <w:bottom w:val="none" w:sz="0" w:space="0" w:color="auto"/>
        <w:right w:val="none" w:sz="0" w:space="0" w:color="auto"/>
      </w:divBdr>
    </w:div>
    <w:div w:id="887031916">
      <w:bodyDiv w:val="1"/>
      <w:marLeft w:val="0"/>
      <w:marRight w:val="0"/>
      <w:marTop w:val="0"/>
      <w:marBottom w:val="0"/>
      <w:divBdr>
        <w:top w:val="none" w:sz="0" w:space="0" w:color="auto"/>
        <w:left w:val="none" w:sz="0" w:space="0" w:color="auto"/>
        <w:bottom w:val="none" w:sz="0" w:space="0" w:color="auto"/>
        <w:right w:val="none" w:sz="0" w:space="0" w:color="auto"/>
      </w:divBdr>
    </w:div>
    <w:div w:id="889652055">
      <w:bodyDiv w:val="1"/>
      <w:marLeft w:val="0"/>
      <w:marRight w:val="0"/>
      <w:marTop w:val="0"/>
      <w:marBottom w:val="0"/>
      <w:divBdr>
        <w:top w:val="none" w:sz="0" w:space="0" w:color="auto"/>
        <w:left w:val="none" w:sz="0" w:space="0" w:color="auto"/>
        <w:bottom w:val="none" w:sz="0" w:space="0" w:color="auto"/>
        <w:right w:val="none" w:sz="0" w:space="0" w:color="auto"/>
      </w:divBdr>
    </w:div>
    <w:div w:id="898591748">
      <w:bodyDiv w:val="1"/>
      <w:marLeft w:val="0"/>
      <w:marRight w:val="0"/>
      <w:marTop w:val="0"/>
      <w:marBottom w:val="0"/>
      <w:divBdr>
        <w:top w:val="none" w:sz="0" w:space="0" w:color="auto"/>
        <w:left w:val="none" w:sz="0" w:space="0" w:color="auto"/>
        <w:bottom w:val="none" w:sz="0" w:space="0" w:color="auto"/>
        <w:right w:val="none" w:sz="0" w:space="0" w:color="auto"/>
      </w:divBdr>
    </w:div>
    <w:div w:id="899443913">
      <w:bodyDiv w:val="1"/>
      <w:marLeft w:val="0"/>
      <w:marRight w:val="0"/>
      <w:marTop w:val="0"/>
      <w:marBottom w:val="0"/>
      <w:divBdr>
        <w:top w:val="none" w:sz="0" w:space="0" w:color="auto"/>
        <w:left w:val="none" w:sz="0" w:space="0" w:color="auto"/>
        <w:bottom w:val="none" w:sz="0" w:space="0" w:color="auto"/>
        <w:right w:val="none" w:sz="0" w:space="0" w:color="auto"/>
      </w:divBdr>
    </w:div>
    <w:div w:id="909732008">
      <w:bodyDiv w:val="1"/>
      <w:marLeft w:val="0"/>
      <w:marRight w:val="0"/>
      <w:marTop w:val="0"/>
      <w:marBottom w:val="0"/>
      <w:divBdr>
        <w:top w:val="none" w:sz="0" w:space="0" w:color="auto"/>
        <w:left w:val="none" w:sz="0" w:space="0" w:color="auto"/>
        <w:bottom w:val="none" w:sz="0" w:space="0" w:color="auto"/>
        <w:right w:val="none" w:sz="0" w:space="0" w:color="auto"/>
      </w:divBdr>
    </w:div>
    <w:div w:id="910386358">
      <w:bodyDiv w:val="1"/>
      <w:marLeft w:val="0"/>
      <w:marRight w:val="0"/>
      <w:marTop w:val="0"/>
      <w:marBottom w:val="0"/>
      <w:divBdr>
        <w:top w:val="none" w:sz="0" w:space="0" w:color="auto"/>
        <w:left w:val="none" w:sz="0" w:space="0" w:color="auto"/>
        <w:bottom w:val="none" w:sz="0" w:space="0" w:color="auto"/>
        <w:right w:val="none" w:sz="0" w:space="0" w:color="auto"/>
      </w:divBdr>
    </w:div>
    <w:div w:id="923227423">
      <w:bodyDiv w:val="1"/>
      <w:marLeft w:val="0"/>
      <w:marRight w:val="0"/>
      <w:marTop w:val="0"/>
      <w:marBottom w:val="0"/>
      <w:divBdr>
        <w:top w:val="none" w:sz="0" w:space="0" w:color="auto"/>
        <w:left w:val="none" w:sz="0" w:space="0" w:color="auto"/>
        <w:bottom w:val="none" w:sz="0" w:space="0" w:color="auto"/>
        <w:right w:val="none" w:sz="0" w:space="0" w:color="auto"/>
      </w:divBdr>
    </w:div>
    <w:div w:id="939337394">
      <w:bodyDiv w:val="1"/>
      <w:marLeft w:val="0"/>
      <w:marRight w:val="0"/>
      <w:marTop w:val="0"/>
      <w:marBottom w:val="0"/>
      <w:divBdr>
        <w:top w:val="none" w:sz="0" w:space="0" w:color="auto"/>
        <w:left w:val="none" w:sz="0" w:space="0" w:color="auto"/>
        <w:bottom w:val="none" w:sz="0" w:space="0" w:color="auto"/>
        <w:right w:val="none" w:sz="0" w:space="0" w:color="auto"/>
      </w:divBdr>
    </w:div>
    <w:div w:id="939873775">
      <w:bodyDiv w:val="1"/>
      <w:marLeft w:val="0"/>
      <w:marRight w:val="0"/>
      <w:marTop w:val="0"/>
      <w:marBottom w:val="0"/>
      <w:divBdr>
        <w:top w:val="none" w:sz="0" w:space="0" w:color="auto"/>
        <w:left w:val="none" w:sz="0" w:space="0" w:color="auto"/>
        <w:bottom w:val="none" w:sz="0" w:space="0" w:color="auto"/>
        <w:right w:val="none" w:sz="0" w:space="0" w:color="auto"/>
      </w:divBdr>
    </w:div>
    <w:div w:id="940604983">
      <w:bodyDiv w:val="1"/>
      <w:marLeft w:val="0"/>
      <w:marRight w:val="0"/>
      <w:marTop w:val="0"/>
      <w:marBottom w:val="0"/>
      <w:divBdr>
        <w:top w:val="none" w:sz="0" w:space="0" w:color="auto"/>
        <w:left w:val="none" w:sz="0" w:space="0" w:color="auto"/>
        <w:bottom w:val="none" w:sz="0" w:space="0" w:color="auto"/>
        <w:right w:val="none" w:sz="0" w:space="0" w:color="auto"/>
      </w:divBdr>
    </w:div>
    <w:div w:id="953056668">
      <w:bodyDiv w:val="1"/>
      <w:marLeft w:val="0"/>
      <w:marRight w:val="0"/>
      <w:marTop w:val="0"/>
      <w:marBottom w:val="0"/>
      <w:divBdr>
        <w:top w:val="none" w:sz="0" w:space="0" w:color="auto"/>
        <w:left w:val="none" w:sz="0" w:space="0" w:color="auto"/>
        <w:bottom w:val="none" w:sz="0" w:space="0" w:color="auto"/>
        <w:right w:val="none" w:sz="0" w:space="0" w:color="auto"/>
      </w:divBdr>
    </w:div>
    <w:div w:id="953558815">
      <w:bodyDiv w:val="1"/>
      <w:marLeft w:val="0"/>
      <w:marRight w:val="0"/>
      <w:marTop w:val="0"/>
      <w:marBottom w:val="0"/>
      <w:divBdr>
        <w:top w:val="none" w:sz="0" w:space="0" w:color="auto"/>
        <w:left w:val="none" w:sz="0" w:space="0" w:color="auto"/>
        <w:bottom w:val="none" w:sz="0" w:space="0" w:color="auto"/>
        <w:right w:val="none" w:sz="0" w:space="0" w:color="auto"/>
      </w:divBdr>
    </w:div>
    <w:div w:id="953756324">
      <w:bodyDiv w:val="1"/>
      <w:marLeft w:val="0"/>
      <w:marRight w:val="0"/>
      <w:marTop w:val="0"/>
      <w:marBottom w:val="0"/>
      <w:divBdr>
        <w:top w:val="none" w:sz="0" w:space="0" w:color="auto"/>
        <w:left w:val="none" w:sz="0" w:space="0" w:color="auto"/>
        <w:bottom w:val="none" w:sz="0" w:space="0" w:color="auto"/>
        <w:right w:val="none" w:sz="0" w:space="0" w:color="auto"/>
      </w:divBdr>
    </w:div>
    <w:div w:id="955062167">
      <w:bodyDiv w:val="1"/>
      <w:marLeft w:val="0"/>
      <w:marRight w:val="0"/>
      <w:marTop w:val="0"/>
      <w:marBottom w:val="0"/>
      <w:divBdr>
        <w:top w:val="none" w:sz="0" w:space="0" w:color="auto"/>
        <w:left w:val="none" w:sz="0" w:space="0" w:color="auto"/>
        <w:bottom w:val="none" w:sz="0" w:space="0" w:color="auto"/>
        <w:right w:val="none" w:sz="0" w:space="0" w:color="auto"/>
      </w:divBdr>
    </w:div>
    <w:div w:id="958412891">
      <w:bodyDiv w:val="1"/>
      <w:marLeft w:val="0"/>
      <w:marRight w:val="0"/>
      <w:marTop w:val="0"/>
      <w:marBottom w:val="0"/>
      <w:divBdr>
        <w:top w:val="none" w:sz="0" w:space="0" w:color="auto"/>
        <w:left w:val="none" w:sz="0" w:space="0" w:color="auto"/>
        <w:bottom w:val="none" w:sz="0" w:space="0" w:color="auto"/>
        <w:right w:val="none" w:sz="0" w:space="0" w:color="auto"/>
      </w:divBdr>
    </w:div>
    <w:div w:id="990712893">
      <w:bodyDiv w:val="1"/>
      <w:marLeft w:val="0"/>
      <w:marRight w:val="0"/>
      <w:marTop w:val="0"/>
      <w:marBottom w:val="0"/>
      <w:divBdr>
        <w:top w:val="none" w:sz="0" w:space="0" w:color="auto"/>
        <w:left w:val="none" w:sz="0" w:space="0" w:color="auto"/>
        <w:bottom w:val="none" w:sz="0" w:space="0" w:color="auto"/>
        <w:right w:val="none" w:sz="0" w:space="0" w:color="auto"/>
      </w:divBdr>
    </w:div>
    <w:div w:id="996036097">
      <w:bodyDiv w:val="1"/>
      <w:marLeft w:val="0"/>
      <w:marRight w:val="0"/>
      <w:marTop w:val="0"/>
      <w:marBottom w:val="0"/>
      <w:divBdr>
        <w:top w:val="none" w:sz="0" w:space="0" w:color="auto"/>
        <w:left w:val="none" w:sz="0" w:space="0" w:color="auto"/>
        <w:bottom w:val="none" w:sz="0" w:space="0" w:color="auto"/>
        <w:right w:val="none" w:sz="0" w:space="0" w:color="auto"/>
      </w:divBdr>
      <w:divsChild>
        <w:div w:id="1559510916">
          <w:marLeft w:val="0"/>
          <w:marRight w:val="0"/>
          <w:marTop w:val="0"/>
          <w:marBottom w:val="0"/>
          <w:divBdr>
            <w:top w:val="none" w:sz="0" w:space="0" w:color="auto"/>
            <w:left w:val="none" w:sz="0" w:space="0" w:color="auto"/>
            <w:bottom w:val="none" w:sz="0" w:space="0" w:color="auto"/>
            <w:right w:val="none" w:sz="0" w:space="0" w:color="auto"/>
          </w:divBdr>
          <w:divsChild>
            <w:div w:id="177231367">
              <w:marLeft w:val="0"/>
              <w:marRight w:val="0"/>
              <w:marTop w:val="0"/>
              <w:marBottom w:val="0"/>
              <w:divBdr>
                <w:top w:val="none" w:sz="0" w:space="0" w:color="auto"/>
                <w:left w:val="none" w:sz="0" w:space="0" w:color="auto"/>
                <w:bottom w:val="none" w:sz="0" w:space="0" w:color="auto"/>
                <w:right w:val="none" w:sz="0" w:space="0" w:color="auto"/>
              </w:divBdr>
              <w:divsChild>
                <w:div w:id="1565529323">
                  <w:marLeft w:val="0"/>
                  <w:marRight w:val="0"/>
                  <w:marTop w:val="0"/>
                  <w:marBottom w:val="0"/>
                  <w:divBdr>
                    <w:top w:val="none" w:sz="0" w:space="0" w:color="auto"/>
                    <w:left w:val="none" w:sz="0" w:space="0" w:color="auto"/>
                    <w:bottom w:val="none" w:sz="0" w:space="0" w:color="auto"/>
                    <w:right w:val="none" w:sz="0" w:space="0" w:color="auto"/>
                  </w:divBdr>
                  <w:divsChild>
                    <w:div w:id="824393485">
                      <w:marLeft w:val="0"/>
                      <w:marRight w:val="0"/>
                      <w:marTop w:val="45"/>
                      <w:marBottom w:val="0"/>
                      <w:divBdr>
                        <w:top w:val="none" w:sz="0" w:space="0" w:color="auto"/>
                        <w:left w:val="none" w:sz="0" w:space="0" w:color="auto"/>
                        <w:bottom w:val="none" w:sz="0" w:space="0" w:color="auto"/>
                        <w:right w:val="none" w:sz="0" w:space="0" w:color="auto"/>
                      </w:divBdr>
                      <w:divsChild>
                        <w:div w:id="2029598632">
                          <w:marLeft w:val="0"/>
                          <w:marRight w:val="0"/>
                          <w:marTop w:val="0"/>
                          <w:marBottom w:val="0"/>
                          <w:divBdr>
                            <w:top w:val="none" w:sz="0" w:space="0" w:color="auto"/>
                            <w:left w:val="none" w:sz="0" w:space="0" w:color="auto"/>
                            <w:bottom w:val="none" w:sz="0" w:space="0" w:color="auto"/>
                            <w:right w:val="none" w:sz="0" w:space="0" w:color="auto"/>
                          </w:divBdr>
                          <w:divsChild>
                            <w:div w:id="494539537">
                              <w:marLeft w:val="2070"/>
                              <w:marRight w:val="3810"/>
                              <w:marTop w:val="0"/>
                              <w:marBottom w:val="0"/>
                              <w:divBdr>
                                <w:top w:val="none" w:sz="0" w:space="0" w:color="auto"/>
                                <w:left w:val="none" w:sz="0" w:space="0" w:color="auto"/>
                                <w:bottom w:val="none" w:sz="0" w:space="0" w:color="auto"/>
                                <w:right w:val="none" w:sz="0" w:space="0" w:color="auto"/>
                              </w:divBdr>
                              <w:divsChild>
                                <w:div w:id="297876598">
                                  <w:marLeft w:val="0"/>
                                  <w:marRight w:val="0"/>
                                  <w:marTop w:val="0"/>
                                  <w:marBottom w:val="0"/>
                                  <w:divBdr>
                                    <w:top w:val="none" w:sz="0" w:space="0" w:color="auto"/>
                                    <w:left w:val="none" w:sz="0" w:space="0" w:color="auto"/>
                                    <w:bottom w:val="none" w:sz="0" w:space="0" w:color="auto"/>
                                    <w:right w:val="none" w:sz="0" w:space="0" w:color="auto"/>
                                  </w:divBdr>
                                  <w:divsChild>
                                    <w:div w:id="1779911465">
                                      <w:marLeft w:val="0"/>
                                      <w:marRight w:val="0"/>
                                      <w:marTop w:val="0"/>
                                      <w:marBottom w:val="0"/>
                                      <w:divBdr>
                                        <w:top w:val="none" w:sz="0" w:space="0" w:color="auto"/>
                                        <w:left w:val="none" w:sz="0" w:space="0" w:color="auto"/>
                                        <w:bottom w:val="none" w:sz="0" w:space="0" w:color="auto"/>
                                        <w:right w:val="none" w:sz="0" w:space="0" w:color="auto"/>
                                      </w:divBdr>
                                      <w:divsChild>
                                        <w:div w:id="1345790798">
                                          <w:marLeft w:val="0"/>
                                          <w:marRight w:val="0"/>
                                          <w:marTop w:val="0"/>
                                          <w:marBottom w:val="0"/>
                                          <w:divBdr>
                                            <w:top w:val="none" w:sz="0" w:space="0" w:color="auto"/>
                                            <w:left w:val="none" w:sz="0" w:space="0" w:color="auto"/>
                                            <w:bottom w:val="none" w:sz="0" w:space="0" w:color="auto"/>
                                            <w:right w:val="none" w:sz="0" w:space="0" w:color="auto"/>
                                          </w:divBdr>
                                          <w:divsChild>
                                            <w:div w:id="911964274">
                                              <w:marLeft w:val="0"/>
                                              <w:marRight w:val="0"/>
                                              <w:marTop w:val="0"/>
                                              <w:marBottom w:val="0"/>
                                              <w:divBdr>
                                                <w:top w:val="none" w:sz="0" w:space="0" w:color="auto"/>
                                                <w:left w:val="none" w:sz="0" w:space="0" w:color="auto"/>
                                                <w:bottom w:val="none" w:sz="0" w:space="0" w:color="auto"/>
                                                <w:right w:val="none" w:sz="0" w:space="0" w:color="auto"/>
                                              </w:divBdr>
                                              <w:divsChild>
                                                <w:div w:id="938173078">
                                                  <w:marLeft w:val="0"/>
                                                  <w:marRight w:val="0"/>
                                                  <w:marTop w:val="0"/>
                                                  <w:marBottom w:val="0"/>
                                                  <w:divBdr>
                                                    <w:top w:val="none" w:sz="0" w:space="0" w:color="auto"/>
                                                    <w:left w:val="none" w:sz="0" w:space="0" w:color="auto"/>
                                                    <w:bottom w:val="none" w:sz="0" w:space="0" w:color="auto"/>
                                                    <w:right w:val="none" w:sz="0" w:space="0" w:color="auto"/>
                                                  </w:divBdr>
                                                  <w:divsChild>
                                                    <w:div w:id="1834952628">
                                                      <w:marLeft w:val="0"/>
                                                      <w:marRight w:val="0"/>
                                                      <w:marTop w:val="0"/>
                                                      <w:marBottom w:val="345"/>
                                                      <w:divBdr>
                                                        <w:top w:val="none" w:sz="0" w:space="0" w:color="auto"/>
                                                        <w:left w:val="none" w:sz="0" w:space="0" w:color="auto"/>
                                                        <w:bottom w:val="none" w:sz="0" w:space="0" w:color="auto"/>
                                                        <w:right w:val="none" w:sz="0" w:space="0" w:color="auto"/>
                                                      </w:divBdr>
                                                      <w:divsChild>
                                                        <w:div w:id="998847398">
                                                          <w:marLeft w:val="0"/>
                                                          <w:marRight w:val="0"/>
                                                          <w:marTop w:val="0"/>
                                                          <w:marBottom w:val="0"/>
                                                          <w:divBdr>
                                                            <w:top w:val="none" w:sz="0" w:space="0" w:color="auto"/>
                                                            <w:left w:val="none" w:sz="0" w:space="0" w:color="auto"/>
                                                            <w:bottom w:val="none" w:sz="0" w:space="0" w:color="auto"/>
                                                            <w:right w:val="none" w:sz="0" w:space="0" w:color="auto"/>
                                                          </w:divBdr>
                                                          <w:divsChild>
                                                            <w:div w:id="149299864">
                                                              <w:marLeft w:val="0"/>
                                                              <w:marRight w:val="0"/>
                                                              <w:marTop w:val="0"/>
                                                              <w:marBottom w:val="0"/>
                                                              <w:divBdr>
                                                                <w:top w:val="none" w:sz="0" w:space="0" w:color="auto"/>
                                                                <w:left w:val="none" w:sz="0" w:space="0" w:color="auto"/>
                                                                <w:bottom w:val="none" w:sz="0" w:space="0" w:color="auto"/>
                                                                <w:right w:val="none" w:sz="0" w:space="0" w:color="auto"/>
                                                              </w:divBdr>
                                                              <w:divsChild>
                                                                <w:div w:id="38165073">
                                                                  <w:marLeft w:val="0"/>
                                                                  <w:marRight w:val="0"/>
                                                                  <w:marTop w:val="0"/>
                                                                  <w:marBottom w:val="0"/>
                                                                  <w:divBdr>
                                                                    <w:top w:val="none" w:sz="0" w:space="0" w:color="auto"/>
                                                                    <w:left w:val="none" w:sz="0" w:space="0" w:color="auto"/>
                                                                    <w:bottom w:val="none" w:sz="0" w:space="0" w:color="auto"/>
                                                                    <w:right w:val="none" w:sz="0" w:space="0" w:color="auto"/>
                                                                  </w:divBdr>
                                                                  <w:divsChild>
                                                                    <w:div w:id="967586799">
                                                                      <w:marLeft w:val="0"/>
                                                                      <w:marRight w:val="0"/>
                                                                      <w:marTop w:val="0"/>
                                                                      <w:marBottom w:val="0"/>
                                                                      <w:divBdr>
                                                                        <w:top w:val="none" w:sz="0" w:space="0" w:color="auto"/>
                                                                        <w:left w:val="none" w:sz="0" w:space="0" w:color="auto"/>
                                                                        <w:bottom w:val="none" w:sz="0" w:space="0" w:color="auto"/>
                                                                        <w:right w:val="none" w:sz="0" w:space="0" w:color="auto"/>
                                                                      </w:divBdr>
                                                                      <w:divsChild>
                                                                        <w:div w:id="1267076038">
                                                                          <w:marLeft w:val="0"/>
                                                                          <w:marRight w:val="0"/>
                                                                          <w:marTop w:val="0"/>
                                                                          <w:marBottom w:val="0"/>
                                                                          <w:divBdr>
                                                                            <w:top w:val="none" w:sz="0" w:space="0" w:color="auto"/>
                                                                            <w:left w:val="none" w:sz="0" w:space="0" w:color="auto"/>
                                                                            <w:bottom w:val="none" w:sz="0" w:space="0" w:color="auto"/>
                                                                            <w:right w:val="none" w:sz="0" w:space="0" w:color="auto"/>
                                                                          </w:divBdr>
                                                                          <w:divsChild>
                                                                            <w:div w:id="2046369759">
                                                                              <w:marLeft w:val="0"/>
                                                                              <w:marRight w:val="0"/>
                                                                              <w:marTop w:val="0"/>
                                                                              <w:marBottom w:val="0"/>
                                                                              <w:divBdr>
                                                                                <w:top w:val="none" w:sz="0" w:space="0" w:color="auto"/>
                                                                                <w:left w:val="none" w:sz="0" w:space="0" w:color="auto"/>
                                                                                <w:bottom w:val="none" w:sz="0" w:space="0" w:color="auto"/>
                                                                                <w:right w:val="none" w:sz="0" w:space="0" w:color="auto"/>
                                                                              </w:divBdr>
                                                                              <w:divsChild>
                                                                                <w:div w:id="162860183">
                                                                                  <w:marLeft w:val="0"/>
                                                                                  <w:marRight w:val="0"/>
                                                                                  <w:marTop w:val="0"/>
                                                                                  <w:marBottom w:val="0"/>
                                                                                  <w:divBdr>
                                                                                    <w:top w:val="none" w:sz="0" w:space="0" w:color="auto"/>
                                                                                    <w:left w:val="none" w:sz="0" w:space="0" w:color="auto"/>
                                                                                    <w:bottom w:val="none" w:sz="0" w:space="0" w:color="auto"/>
                                                                                    <w:right w:val="none" w:sz="0" w:space="0" w:color="auto"/>
                                                                                  </w:divBdr>
                                                                                  <w:divsChild>
                                                                                    <w:div w:id="7954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754772">
      <w:bodyDiv w:val="1"/>
      <w:marLeft w:val="0"/>
      <w:marRight w:val="0"/>
      <w:marTop w:val="0"/>
      <w:marBottom w:val="0"/>
      <w:divBdr>
        <w:top w:val="none" w:sz="0" w:space="0" w:color="auto"/>
        <w:left w:val="none" w:sz="0" w:space="0" w:color="auto"/>
        <w:bottom w:val="none" w:sz="0" w:space="0" w:color="auto"/>
        <w:right w:val="none" w:sz="0" w:space="0" w:color="auto"/>
      </w:divBdr>
      <w:divsChild>
        <w:div w:id="468471945">
          <w:marLeft w:val="0"/>
          <w:marRight w:val="0"/>
          <w:marTop w:val="0"/>
          <w:marBottom w:val="0"/>
          <w:divBdr>
            <w:top w:val="none" w:sz="0" w:space="0" w:color="auto"/>
            <w:left w:val="none" w:sz="0" w:space="0" w:color="auto"/>
            <w:bottom w:val="none" w:sz="0" w:space="0" w:color="auto"/>
            <w:right w:val="none" w:sz="0" w:space="0" w:color="auto"/>
          </w:divBdr>
          <w:divsChild>
            <w:div w:id="786048096">
              <w:marLeft w:val="0"/>
              <w:marRight w:val="0"/>
              <w:marTop w:val="0"/>
              <w:marBottom w:val="0"/>
              <w:divBdr>
                <w:top w:val="none" w:sz="0" w:space="0" w:color="auto"/>
                <w:left w:val="none" w:sz="0" w:space="0" w:color="auto"/>
                <w:bottom w:val="none" w:sz="0" w:space="0" w:color="auto"/>
                <w:right w:val="none" w:sz="0" w:space="0" w:color="auto"/>
              </w:divBdr>
              <w:divsChild>
                <w:div w:id="75367085">
                  <w:marLeft w:val="0"/>
                  <w:marRight w:val="0"/>
                  <w:marTop w:val="0"/>
                  <w:marBottom w:val="0"/>
                  <w:divBdr>
                    <w:top w:val="none" w:sz="0" w:space="0" w:color="auto"/>
                    <w:left w:val="none" w:sz="0" w:space="0" w:color="auto"/>
                    <w:bottom w:val="none" w:sz="0" w:space="0" w:color="auto"/>
                    <w:right w:val="none" w:sz="0" w:space="0" w:color="auto"/>
                  </w:divBdr>
                  <w:divsChild>
                    <w:div w:id="154615205">
                      <w:marLeft w:val="0"/>
                      <w:marRight w:val="0"/>
                      <w:marTop w:val="45"/>
                      <w:marBottom w:val="0"/>
                      <w:divBdr>
                        <w:top w:val="none" w:sz="0" w:space="0" w:color="auto"/>
                        <w:left w:val="none" w:sz="0" w:space="0" w:color="auto"/>
                        <w:bottom w:val="none" w:sz="0" w:space="0" w:color="auto"/>
                        <w:right w:val="none" w:sz="0" w:space="0" w:color="auto"/>
                      </w:divBdr>
                      <w:divsChild>
                        <w:div w:id="1845122951">
                          <w:marLeft w:val="0"/>
                          <w:marRight w:val="0"/>
                          <w:marTop w:val="0"/>
                          <w:marBottom w:val="0"/>
                          <w:divBdr>
                            <w:top w:val="none" w:sz="0" w:space="0" w:color="auto"/>
                            <w:left w:val="none" w:sz="0" w:space="0" w:color="auto"/>
                            <w:bottom w:val="none" w:sz="0" w:space="0" w:color="auto"/>
                            <w:right w:val="none" w:sz="0" w:space="0" w:color="auto"/>
                          </w:divBdr>
                          <w:divsChild>
                            <w:div w:id="1739089740">
                              <w:marLeft w:val="2070"/>
                              <w:marRight w:val="3960"/>
                              <w:marTop w:val="0"/>
                              <w:marBottom w:val="0"/>
                              <w:divBdr>
                                <w:top w:val="none" w:sz="0" w:space="0" w:color="auto"/>
                                <w:left w:val="none" w:sz="0" w:space="0" w:color="auto"/>
                                <w:bottom w:val="none" w:sz="0" w:space="0" w:color="auto"/>
                                <w:right w:val="none" w:sz="0" w:space="0" w:color="auto"/>
                              </w:divBdr>
                              <w:divsChild>
                                <w:div w:id="1961953063">
                                  <w:marLeft w:val="0"/>
                                  <w:marRight w:val="0"/>
                                  <w:marTop w:val="0"/>
                                  <w:marBottom w:val="0"/>
                                  <w:divBdr>
                                    <w:top w:val="none" w:sz="0" w:space="0" w:color="auto"/>
                                    <w:left w:val="none" w:sz="0" w:space="0" w:color="auto"/>
                                    <w:bottom w:val="none" w:sz="0" w:space="0" w:color="auto"/>
                                    <w:right w:val="none" w:sz="0" w:space="0" w:color="auto"/>
                                  </w:divBdr>
                                  <w:divsChild>
                                    <w:div w:id="1437015816">
                                      <w:marLeft w:val="0"/>
                                      <w:marRight w:val="0"/>
                                      <w:marTop w:val="0"/>
                                      <w:marBottom w:val="0"/>
                                      <w:divBdr>
                                        <w:top w:val="none" w:sz="0" w:space="0" w:color="auto"/>
                                        <w:left w:val="none" w:sz="0" w:space="0" w:color="auto"/>
                                        <w:bottom w:val="none" w:sz="0" w:space="0" w:color="auto"/>
                                        <w:right w:val="none" w:sz="0" w:space="0" w:color="auto"/>
                                      </w:divBdr>
                                      <w:divsChild>
                                        <w:div w:id="541596402">
                                          <w:marLeft w:val="0"/>
                                          <w:marRight w:val="0"/>
                                          <w:marTop w:val="0"/>
                                          <w:marBottom w:val="0"/>
                                          <w:divBdr>
                                            <w:top w:val="none" w:sz="0" w:space="0" w:color="auto"/>
                                            <w:left w:val="none" w:sz="0" w:space="0" w:color="auto"/>
                                            <w:bottom w:val="none" w:sz="0" w:space="0" w:color="auto"/>
                                            <w:right w:val="none" w:sz="0" w:space="0" w:color="auto"/>
                                          </w:divBdr>
                                          <w:divsChild>
                                            <w:div w:id="213542663">
                                              <w:marLeft w:val="0"/>
                                              <w:marRight w:val="0"/>
                                              <w:marTop w:val="90"/>
                                              <w:marBottom w:val="0"/>
                                              <w:divBdr>
                                                <w:top w:val="none" w:sz="0" w:space="0" w:color="auto"/>
                                                <w:left w:val="none" w:sz="0" w:space="0" w:color="auto"/>
                                                <w:bottom w:val="none" w:sz="0" w:space="0" w:color="auto"/>
                                                <w:right w:val="none" w:sz="0" w:space="0" w:color="auto"/>
                                              </w:divBdr>
                                              <w:divsChild>
                                                <w:div w:id="1460298742">
                                                  <w:marLeft w:val="0"/>
                                                  <w:marRight w:val="0"/>
                                                  <w:marTop w:val="0"/>
                                                  <w:marBottom w:val="0"/>
                                                  <w:divBdr>
                                                    <w:top w:val="none" w:sz="0" w:space="0" w:color="auto"/>
                                                    <w:left w:val="none" w:sz="0" w:space="0" w:color="auto"/>
                                                    <w:bottom w:val="none" w:sz="0" w:space="0" w:color="auto"/>
                                                    <w:right w:val="none" w:sz="0" w:space="0" w:color="auto"/>
                                                  </w:divBdr>
                                                  <w:divsChild>
                                                    <w:div w:id="1152722111">
                                                      <w:marLeft w:val="0"/>
                                                      <w:marRight w:val="0"/>
                                                      <w:marTop w:val="0"/>
                                                      <w:marBottom w:val="0"/>
                                                      <w:divBdr>
                                                        <w:top w:val="none" w:sz="0" w:space="0" w:color="auto"/>
                                                        <w:left w:val="none" w:sz="0" w:space="0" w:color="auto"/>
                                                        <w:bottom w:val="none" w:sz="0" w:space="0" w:color="auto"/>
                                                        <w:right w:val="none" w:sz="0" w:space="0" w:color="auto"/>
                                                      </w:divBdr>
                                                      <w:divsChild>
                                                        <w:div w:id="25327733">
                                                          <w:marLeft w:val="0"/>
                                                          <w:marRight w:val="0"/>
                                                          <w:marTop w:val="0"/>
                                                          <w:marBottom w:val="390"/>
                                                          <w:divBdr>
                                                            <w:top w:val="none" w:sz="0" w:space="0" w:color="auto"/>
                                                            <w:left w:val="none" w:sz="0" w:space="0" w:color="auto"/>
                                                            <w:bottom w:val="none" w:sz="0" w:space="0" w:color="auto"/>
                                                            <w:right w:val="none" w:sz="0" w:space="0" w:color="auto"/>
                                                          </w:divBdr>
                                                          <w:divsChild>
                                                            <w:div w:id="708384569">
                                                              <w:marLeft w:val="0"/>
                                                              <w:marRight w:val="0"/>
                                                              <w:marTop w:val="0"/>
                                                              <w:marBottom w:val="0"/>
                                                              <w:divBdr>
                                                                <w:top w:val="none" w:sz="0" w:space="0" w:color="auto"/>
                                                                <w:left w:val="none" w:sz="0" w:space="0" w:color="auto"/>
                                                                <w:bottom w:val="none" w:sz="0" w:space="0" w:color="auto"/>
                                                                <w:right w:val="none" w:sz="0" w:space="0" w:color="auto"/>
                                                              </w:divBdr>
                                                              <w:divsChild>
                                                                <w:div w:id="1993874478">
                                                                  <w:marLeft w:val="0"/>
                                                                  <w:marRight w:val="0"/>
                                                                  <w:marTop w:val="0"/>
                                                                  <w:marBottom w:val="0"/>
                                                                  <w:divBdr>
                                                                    <w:top w:val="none" w:sz="0" w:space="0" w:color="auto"/>
                                                                    <w:left w:val="none" w:sz="0" w:space="0" w:color="auto"/>
                                                                    <w:bottom w:val="none" w:sz="0" w:space="0" w:color="auto"/>
                                                                    <w:right w:val="none" w:sz="0" w:space="0" w:color="auto"/>
                                                                  </w:divBdr>
                                                                  <w:divsChild>
                                                                    <w:div w:id="706953827">
                                                                      <w:marLeft w:val="0"/>
                                                                      <w:marRight w:val="0"/>
                                                                      <w:marTop w:val="0"/>
                                                                      <w:marBottom w:val="0"/>
                                                                      <w:divBdr>
                                                                        <w:top w:val="none" w:sz="0" w:space="0" w:color="auto"/>
                                                                        <w:left w:val="none" w:sz="0" w:space="0" w:color="auto"/>
                                                                        <w:bottom w:val="none" w:sz="0" w:space="0" w:color="auto"/>
                                                                        <w:right w:val="none" w:sz="0" w:space="0" w:color="auto"/>
                                                                      </w:divBdr>
                                                                      <w:divsChild>
                                                                        <w:div w:id="525026216">
                                                                          <w:marLeft w:val="0"/>
                                                                          <w:marRight w:val="0"/>
                                                                          <w:marTop w:val="0"/>
                                                                          <w:marBottom w:val="0"/>
                                                                          <w:divBdr>
                                                                            <w:top w:val="none" w:sz="0" w:space="0" w:color="auto"/>
                                                                            <w:left w:val="none" w:sz="0" w:space="0" w:color="auto"/>
                                                                            <w:bottom w:val="none" w:sz="0" w:space="0" w:color="auto"/>
                                                                            <w:right w:val="none" w:sz="0" w:space="0" w:color="auto"/>
                                                                          </w:divBdr>
                                                                          <w:divsChild>
                                                                            <w:div w:id="542595736">
                                                                              <w:marLeft w:val="0"/>
                                                                              <w:marRight w:val="0"/>
                                                                              <w:marTop w:val="0"/>
                                                                              <w:marBottom w:val="0"/>
                                                                              <w:divBdr>
                                                                                <w:top w:val="none" w:sz="0" w:space="0" w:color="auto"/>
                                                                                <w:left w:val="none" w:sz="0" w:space="0" w:color="auto"/>
                                                                                <w:bottom w:val="none" w:sz="0" w:space="0" w:color="auto"/>
                                                                                <w:right w:val="none" w:sz="0" w:space="0" w:color="auto"/>
                                                                              </w:divBdr>
                                                                              <w:divsChild>
                                                                                <w:div w:id="2077702432">
                                                                                  <w:marLeft w:val="0"/>
                                                                                  <w:marRight w:val="0"/>
                                                                                  <w:marTop w:val="0"/>
                                                                                  <w:marBottom w:val="0"/>
                                                                                  <w:divBdr>
                                                                                    <w:top w:val="none" w:sz="0" w:space="0" w:color="auto"/>
                                                                                    <w:left w:val="none" w:sz="0" w:space="0" w:color="auto"/>
                                                                                    <w:bottom w:val="none" w:sz="0" w:space="0" w:color="auto"/>
                                                                                    <w:right w:val="none" w:sz="0" w:space="0" w:color="auto"/>
                                                                                  </w:divBdr>
                                                                                  <w:divsChild>
                                                                                    <w:div w:id="1145244235">
                                                                                      <w:marLeft w:val="0"/>
                                                                                      <w:marRight w:val="0"/>
                                                                                      <w:marTop w:val="0"/>
                                                                                      <w:marBottom w:val="0"/>
                                                                                      <w:divBdr>
                                                                                        <w:top w:val="none" w:sz="0" w:space="0" w:color="auto"/>
                                                                                        <w:left w:val="none" w:sz="0" w:space="0" w:color="auto"/>
                                                                                        <w:bottom w:val="none" w:sz="0" w:space="0" w:color="auto"/>
                                                                                        <w:right w:val="none" w:sz="0" w:space="0" w:color="auto"/>
                                                                                      </w:divBdr>
                                                                                      <w:divsChild>
                                                                                        <w:div w:id="167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188204">
      <w:bodyDiv w:val="1"/>
      <w:marLeft w:val="0"/>
      <w:marRight w:val="0"/>
      <w:marTop w:val="0"/>
      <w:marBottom w:val="0"/>
      <w:divBdr>
        <w:top w:val="none" w:sz="0" w:space="0" w:color="auto"/>
        <w:left w:val="none" w:sz="0" w:space="0" w:color="auto"/>
        <w:bottom w:val="none" w:sz="0" w:space="0" w:color="auto"/>
        <w:right w:val="none" w:sz="0" w:space="0" w:color="auto"/>
      </w:divBdr>
    </w:div>
    <w:div w:id="1042555543">
      <w:bodyDiv w:val="1"/>
      <w:marLeft w:val="0"/>
      <w:marRight w:val="0"/>
      <w:marTop w:val="0"/>
      <w:marBottom w:val="0"/>
      <w:divBdr>
        <w:top w:val="none" w:sz="0" w:space="0" w:color="auto"/>
        <w:left w:val="none" w:sz="0" w:space="0" w:color="auto"/>
        <w:bottom w:val="none" w:sz="0" w:space="0" w:color="auto"/>
        <w:right w:val="none" w:sz="0" w:space="0" w:color="auto"/>
      </w:divBdr>
    </w:div>
    <w:div w:id="1043091598">
      <w:bodyDiv w:val="1"/>
      <w:marLeft w:val="0"/>
      <w:marRight w:val="0"/>
      <w:marTop w:val="0"/>
      <w:marBottom w:val="0"/>
      <w:divBdr>
        <w:top w:val="none" w:sz="0" w:space="0" w:color="auto"/>
        <w:left w:val="none" w:sz="0" w:space="0" w:color="auto"/>
        <w:bottom w:val="none" w:sz="0" w:space="0" w:color="auto"/>
        <w:right w:val="none" w:sz="0" w:space="0" w:color="auto"/>
      </w:divBdr>
    </w:div>
    <w:div w:id="1062481524">
      <w:bodyDiv w:val="1"/>
      <w:marLeft w:val="0"/>
      <w:marRight w:val="0"/>
      <w:marTop w:val="0"/>
      <w:marBottom w:val="0"/>
      <w:divBdr>
        <w:top w:val="none" w:sz="0" w:space="0" w:color="auto"/>
        <w:left w:val="none" w:sz="0" w:space="0" w:color="auto"/>
        <w:bottom w:val="none" w:sz="0" w:space="0" w:color="auto"/>
        <w:right w:val="none" w:sz="0" w:space="0" w:color="auto"/>
      </w:divBdr>
    </w:div>
    <w:div w:id="1067343271">
      <w:bodyDiv w:val="1"/>
      <w:marLeft w:val="0"/>
      <w:marRight w:val="0"/>
      <w:marTop w:val="0"/>
      <w:marBottom w:val="0"/>
      <w:divBdr>
        <w:top w:val="none" w:sz="0" w:space="0" w:color="auto"/>
        <w:left w:val="none" w:sz="0" w:space="0" w:color="auto"/>
        <w:bottom w:val="none" w:sz="0" w:space="0" w:color="auto"/>
        <w:right w:val="none" w:sz="0" w:space="0" w:color="auto"/>
      </w:divBdr>
    </w:div>
    <w:div w:id="1087579658">
      <w:bodyDiv w:val="1"/>
      <w:marLeft w:val="0"/>
      <w:marRight w:val="0"/>
      <w:marTop w:val="0"/>
      <w:marBottom w:val="0"/>
      <w:divBdr>
        <w:top w:val="none" w:sz="0" w:space="0" w:color="auto"/>
        <w:left w:val="none" w:sz="0" w:space="0" w:color="auto"/>
        <w:bottom w:val="none" w:sz="0" w:space="0" w:color="auto"/>
        <w:right w:val="none" w:sz="0" w:space="0" w:color="auto"/>
      </w:divBdr>
    </w:div>
    <w:div w:id="1097750464">
      <w:bodyDiv w:val="1"/>
      <w:marLeft w:val="0"/>
      <w:marRight w:val="0"/>
      <w:marTop w:val="0"/>
      <w:marBottom w:val="0"/>
      <w:divBdr>
        <w:top w:val="none" w:sz="0" w:space="0" w:color="auto"/>
        <w:left w:val="none" w:sz="0" w:space="0" w:color="auto"/>
        <w:bottom w:val="none" w:sz="0" w:space="0" w:color="auto"/>
        <w:right w:val="none" w:sz="0" w:space="0" w:color="auto"/>
      </w:divBdr>
    </w:div>
    <w:div w:id="1107695869">
      <w:bodyDiv w:val="1"/>
      <w:marLeft w:val="0"/>
      <w:marRight w:val="0"/>
      <w:marTop w:val="0"/>
      <w:marBottom w:val="0"/>
      <w:divBdr>
        <w:top w:val="none" w:sz="0" w:space="0" w:color="auto"/>
        <w:left w:val="none" w:sz="0" w:space="0" w:color="auto"/>
        <w:bottom w:val="none" w:sz="0" w:space="0" w:color="auto"/>
        <w:right w:val="none" w:sz="0" w:space="0" w:color="auto"/>
      </w:divBdr>
    </w:div>
    <w:div w:id="1127894670">
      <w:bodyDiv w:val="1"/>
      <w:marLeft w:val="0"/>
      <w:marRight w:val="0"/>
      <w:marTop w:val="0"/>
      <w:marBottom w:val="0"/>
      <w:divBdr>
        <w:top w:val="none" w:sz="0" w:space="0" w:color="auto"/>
        <w:left w:val="none" w:sz="0" w:space="0" w:color="auto"/>
        <w:bottom w:val="none" w:sz="0" w:space="0" w:color="auto"/>
        <w:right w:val="none" w:sz="0" w:space="0" w:color="auto"/>
      </w:divBdr>
    </w:div>
    <w:div w:id="1129670578">
      <w:bodyDiv w:val="1"/>
      <w:marLeft w:val="0"/>
      <w:marRight w:val="0"/>
      <w:marTop w:val="0"/>
      <w:marBottom w:val="0"/>
      <w:divBdr>
        <w:top w:val="none" w:sz="0" w:space="0" w:color="auto"/>
        <w:left w:val="none" w:sz="0" w:space="0" w:color="auto"/>
        <w:bottom w:val="none" w:sz="0" w:space="0" w:color="auto"/>
        <w:right w:val="none" w:sz="0" w:space="0" w:color="auto"/>
      </w:divBdr>
    </w:div>
    <w:div w:id="1136989083">
      <w:bodyDiv w:val="1"/>
      <w:marLeft w:val="0"/>
      <w:marRight w:val="0"/>
      <w:marTop w:val="0"/>
      <w:marBottom w:val="0"/>
      <w:divBdr>
        <w:top w:val="none" w:sz="0" w:space="0" w:color="auto"/>
        <w:left w:val="none" w:sz="0" w:space="0" w:color="auto"/>
        <w:bottom w:val="none" w:sz="0" w:space="0" w:color="auto"/>
        <w:right w:val="none" w:sz="0" w:space="0" w:color="auto"/>
      </w:divBdr>
    </w:div>
    <w:div w:id="1148589383">
      <w:bodyDiv w:val="1"/>
      <w:marLeft w:val="0"/>
      <w:marRight w:val="0"/>
      <w:marTop w:val="0"/>
      <w:marBottom w:val="0"/>
      <w:divBdr>
        <w:top w:val="none" w:sz="0" w:space="0" w:color="auto"/>
        <w:left w:val="none" w:sz="0" w:space="0" w:color="auto"/>
        <w:bottom w:val="none" w:sz="0" w:space="0" w:color="auto"/>
        <w:right w:val="none" w:sz="0" w:space="0" w:color="auto"/>
      </w:divBdr>
    </w:div>
    <w:div w:id="1152062505">
      <w:bodyDiv w:val="1"/>
      <w:marLeft w:val="0"/>
      <w:marRight w:val="0"/>
      <w:marTop w:val="0"/>
      <w:marBottom w:val="0"/>
      <w:divBdr>
        <w:top w:val="none" w:sz="0" w:space="0" w:color="auto"/>
        <w:left w:val="none" w:sz="0" w:space="0" w:color="auto"/>
        <w:bottom w:val="none" w:sz="0" w:space="0" w:color="auto"/>
        <w:right w:val="none" w:sz="0" w:space="0" w:color="auto"/>
      </w:divBdr>
    </w:div>
    <w:div w:id="1156726775">
      <w:bodyDiv w:val="1"/>
      <w:marLeft w:val="0"/>
      <w:marRight w:val="0"/>
      <w:marTop w:val="0"/>
      <w:marBottom w:val="0"/>
      <w:divBdr>
        <w:top w:val="none" w:sz="0" w:space="0" w:color="auto"/>
        <w:left w:val="none" w:sz="0" w:space="0" w:color="auto"/>
        <w:bottom w:val="none" w:sz="0" w:space="0" w:color="auto"/>
        <w:right w:val="none" w:sz="0" w:space="0" w:color="auto"/>
      </w:divBdr>
    </w:div>
    <w:div w:id="1210915414">
      <w:bodyDiv w:val="1"/>
      <w:marLeft w:val="0"/>
      <w:marRight w:val="0"/>
      <w:marTop w:val="0"/>
      <w:marBottom w:val="0"/>
      <w:divBdr>
        <w:top w:val="none" w:sz="0" w:space="0" w:color="auto"/>
        <w:left w:val="none" w:sz="0" w:space="0" w:color="auto"/>
        <w:bottom w:val="none" w:sz="0" w:space="0" w:color="auto"/>
        <w:right w:val="none" w:sz="0" w:space="0" w:color="auto"/>
      </w:divBdr>
    </w:div>
    <w:div w:id="1213272783">
      <w:bodyDiv w:val="1"/>
      <w:marLeft w:val="0"/>
      <w:marRight w:val="0"/>
      <w:marTop w:val="0"/>
      <w:marBottom w:val="0"/>
      <w:divBdr>
        <w:top w:val="none" w:sz="0" w:space="0" w:color="auto"/>
        <w:left w:val="none" w:sz="0" w:space="0" w:color="auto"/>
        <w:bottom w:val="none" w:sz="0" w:space="0" w:color="auto"/>
        <w:right w:val="none" w:sz="0" w:space="0" w:color="auto"/>
      </w:divBdr>
    </w:div>
    <w:div w:id="1216117600">
      <w:bodyDiv w:val="1"/>
      <w:marLeft w:val="0"/>
      <w:marRight w:val="0"/>
      <w:marTop w:val="0"/>
      <w:marBottom w:val="0"/>
      <w:divBdr>
        <w:top w:val="none" w:sz="0" w:space="0" w:color="auto"/>
        <w:left w:val="none" w:sz="0" w:space="0" w:color="auto"/>
        <w:bottom w:val="none" w:sz="0" w:space="0" w:color="auto"/>
        <w:right w:val="none" w:sz="0" w:space="0" w:color="auto"/>
      </w:divBdr>
    </w:div>
    <w:div w:id="1230264079">
      <w:bodyDiv w:val="1"/>
      <w:marLeft w:val="0"/>
      <w:marRight w:val="0"/>
      <w:marTop w:val="0"/>
      <w:marBottom w:val="0"/>
      <w:divBdr>
        <w:top w:val="none" w:sz="0" w:space="0" w:color="auto"/>
        <w:left w:val="none" w:sz="0" w:space="0" w:color="auto"/>
        <w:bottom w:val="none" w:sz="0" w:space="0" w:color="auto"/>
        <w:right w:val="none" w:sz="0" w:space="0" w:color="auto"/>
      </w:divBdr>
    </w:div>
    <w:div w:id="1239243276">
      <w:bodyDiv w:val="1"/>
      <w:marLeft w:val="0"/>
      <w:marRight w:val="0"/>
      <w:marTop w:val="0"/>
      <w:marBottom w:val="0"/>
      <w:divBdr>
        <w:top w:val="none" w:sz="0" w:space="0" w:color="auto"/>
        <w:left w:val="none" w:sz="0" w:space="0" w:color="auto"/>
        <w:bottom w:val="none" w:sz="0" w:space="0" w:color="auto"/>
        <w:right w:val="none" w:sz="0" w:space="0" w:color="auto"/>
      </w:divBdr>
    </w:div>
    <w:div w:id="1253128266">
      <w:bodyDiv w:val="1"/>
      <w:marLeft w:val="0"/>
      <w:marRight w:val="0"/>
      <w:marTop w:val="0"/>
      <w:marBottom w:val="0"/>
      <w:divBdr>
        <w:top w:val="none" w:sz="0" w:space="0" w:color="auto"/>
        <w:left w:val="none" w:sz="0" w:space="0" w:color="auto"/>
        <w:bottom w:val="none" w:sz="0" w:space="0" w:color="auto"/>
        <w:right w:val="none" w:sz="0" w:space="0" w:color="auto"/>
      </w:divBdr>
    </w:div>
    <w:div w:id="1261178339">
      <w:bodyDiv w:val="1"/>
      <w:marLeft w:val="0"/>
      <w:marRight w:val="0"/>
      <w:marTop w:val="0"/>
      <w:marBottom w:val="0"/>
      <w:divBdr>
        <w:top w:val="none" w:sz="0" w:space="0" w:color="auto"/>
        <w:left w:val="none" w:sz="0" w:space="0" w:color="auto"/>
        <w:bottom w:val="none" w:sz="0" w:space="0" w:color="auto"/>
        <w:right w:val="none" w:sz="0" w:space="0" w:color="auto"/>
      </w:divBdr>
    </w:div>
    <w:div w:id="1268387058">
      <w:bodyDiv w:val="1"/>
      <w:marLeft w:val="0"/>
      <w:marRight w:val="0"/>
      <w:marTop w:val="0"/>
      <w:marBottom w:val="0"/>
      <w:divBdr>
        <w:top w:val="none" w:sz="0" w:space="0" w:color="auto"/>
        <w:left w:val="none" w:sz="0" w:space="0" w:color="auto"/>
        <w:bottom w:val="none" w:sz="0" w:space="0" w:color="auto"/>
        <w:right w:val="none" w:sz="0" w:space="0" w:color="auto"/>
      </w:divBdr>
    </w:div>
    <w:div w:id="1271816220">
      <w:bodyDiv w:val="1"/>
      <w:marLeft w:val="0"/>
      <w:marRight w:val="0"/>
      <w:marTop w:val="0"/>
      <w:marBottom w:val="0"/>
      <w:divBdr>
        <w:top w:val="none" w:sz="0" w:space="0" w:color="auto"/>
        <w:left w:val="none" w:sz="0" w:space="0" w:color="auto"/>
        <w:bottom w:val="none" w:sz="0" w:space="0" w:color="auto"/>
        <w:right w:val="none" w:sz="0" w:space="0" w:color="auto"/>
      </w:divBdr>
    </w:div>
    <w:div w:id="1272663570">
      <w:bodyDiv w:val="1"/>
      <w:marLeft w:val="0"/>
      <w:marRight w:val="0"/>
      <w:marTop w:val="0"/>
      <w:marBottom w:val="0"/>
      <w:divBdr>
        <w:top w:val="none" w:sz="0" w:space="0" w:color="auto"/>
        <w:left w:val="none" w:sz="0" w:space="0" w:color="auto"/>
        <w:bottom w:val="none" w:sz="0" w:space="0" w:color="auto"/>
        <w:right w:val="none" w:sz="0" w:space="0" w:color="auto"/>
      </w:divBdr>
    </w:div>
    <w:div w:id="1276450531">
      <w:bodyDiv w:val="1"/>
      <w:marLeft w:val="0"/>
      <w:marRight w:val="0"/>
      <w:marTop w:val="0"/>
      <w:marBottom w:val="0"/>
      <w:divBdr>
        <w:top w:val="none" w:sz="0" w:space="0" w:color="auto"/>
        <w:left w:val="none" w:sz="0" w:space="0" w:color="auto"/>
        <w:bottom w:val="none" w:sz="0" w:space="0" w:color="auto"/>
        <w:right w:val="none" w:sz="0" w:space="0" w:color="auto"/>
      </w:divBdr>
    </w:div>
    <w:div w:id="1278220733">
      <w:bodyDiv w:val="1"/>
      <w:marLeft w:val="0"/>
      <w:marRight w:val="0"/>
      <w:marTop w:val="0"/>
      <w:marBottom w:val="0"/>
      <w:divBdr>
        <w:top w:val="none" w:sz="0" w:space="0" w:color="auto"/>
        <w:left w:val="none" w:sz="0" w:space="0" w:color="auto"/>
        <w:bottom w:val="none" w:sz="0" w:space="0" w:color="auto"/>
        <w:right w:val="none" w:sz="0" w:space="0" w:color="auto"/>
      </w:divBdr>
    </w:div>
    <w:div w:id="1285120142">
      <w:bodyDiv w:val="1"/>
      <w:marLeft w:val="0"/>
      <w:marRight w:val="0"/>
      <w:marTop w:val="0"/>
      <w:marBottom w:val="0"/>
      <w:divBdr>
        <w:top w:val="none" w:sz="0" w:space="0" w:color="auto"/>
        <w:left w:val="none" w:sz="0" w:space="0" w:color="auto"/>
        <w:bottom w:val="none" w:sz="0" w:space="0" w:color="auto"/>
        <w:right w:val="none" w:sz="0" w:space="0" w:color="auto"/>
      </w:divBdr>
      <w:divsChild>
        <w:div w:id="1176918938">
          <w:marLeft w:val="0"/>
          <w:marRight w:val="0"/>
          <w:marTop w:val="0"/>
          <w:marBottom w:val="0"/>
          <w:divBdr>
            <w:top w:val="none" w:sz="0" w:space="0" w:color="auto"/>
            <w:left w:val="none" w:sz="0" w:space="0" w:color="auto"/>
            <w:bottom w:val="none" w:sz="0" w:space="0" w:color="auto"/>
            <w:right w:val="none" w:sz="0" w:space="0" w:color="auto"/>
          </w:divBdr>
        </w:div>
      </w:divsChild>
    </w:div>
    <w:div w:id="1292203098">
      <w:bodyDiv w:val="1"/>
      <w:marLeft w:val="0"/>
      <w:marRight w:val="0"/>
      <w:marTop w:val="0"/>
      <w:marBottom w:val="0"/>
      <w:divBdr>
        <w:top w:val="none" w:sz="0" w:space="0" w:color="auto"/>
        <w:left w:val="none" w:sz="0" w:space="0" w:color="auto"/>
        <w:bottom w:val="none" w:sz="0" w:space="0" w:color="auto"/>
        <w:right w:val="none" w:sz="0" w:space="0" w:color="auto"/>
      </w:divBdr>
    </w:div>
    <w:div w:id="1305088184">
      <w:bodyDiv w:val="1"/>
      <w:marLeft w:val="0"/>
      <w:marRight w:val="0"/>
      <w:marTop w:val="0"/>
      <w:marBottom w:val="0"/>
      <w:divBdr>
        <w:top w:val="none" w:sz="0" w:space="0" w:color="auto"/>
        <w:left w:val="none" w:sz="0" w:space="0" w:color="auto"/>
        <w:bottom w:val="none" w:sz="0" w:space="0" w:color="auto"/>
        <w:right w:val="none" w:sz="0" w:space="0" w:color="auto"/>
      </w:divBdr>
    </w:div>
    <w:div w:id="1308897981">
      <w:bodyDiv w:val="1"/>
      <w:marLeft w:val="0"/>
      <w:marRight w:val="0"/>
      <w:marTop w:val="0"/>
      <w:marBottom w:val="0"/>
      <w:divBdr>
        <w:top w:val="none" w:sz="0" w:space="0" w:color="auto"/>
        <w:left w:val="none" w:sz="0" w:space="0" w:color="auto"/>
        <w:bottom w:val="none" w:sz="0" w:space="0" w:color="auto"/>
        <w:right w:val="none" w:sz="0" w:space="0" w:color="auto"/>
      </w:divBdr>
    </w:div>
    <w:div w:id="1315450503">
      <w:bodyDiv w:val="1"/>
      <w:marLeft w:val="0"/>
      <w:marRight w:val="0"/>
      <w:marTop w:val="0"/>
      <w:marBottom w:val="0"/>
      <w:divBdr>
        <w:top w:val="none" w:sz="0" w:space="0" w:color="auto"/>
        <w:left w:val="none" w:sz="0" w:space="0" w:color="auto"/>
        <w:bottom w:val="none" w:sz="0" w:space="0" w:color="auto"/>
        <w:right w:val="none" w:sz="0" w:space="0" w:color="auto"/>
      </w:divBdr>
    </w:div>
    <w:div w:id="1318653235">
      <w:bodyDiv w:val="1"/>
      <w:marLeft w:val="0"/>
      <w:marRight w:val="0"/>
      <w:marTop w:val="0"/>
      <w:marBottom w:val="0"/>
      <w:divBdr>
        <w:top w:val="none" w:sz="0" w:space="0" w:color="auto"/>
        <w:left w:val="none" w:sz="0" w:space="0" w:color="auto"/>
        <w:bottom w:val="none" w:sz="0" w:space="0" w:color="auto"/>
        <w:right w:val="none" w:sz="0" w:space="0" w:color="auto"/>
      </w:divBdr>
    </w:div>
    <w:div w:id="1323435515">
      <w:bodyDiv w:val="1"/>
      <w:marLeft w:val="0"/>
      <w:marRight w:val="0"/>
      <w:marTop w:val="0"/>
      <w:marBottom w:val="0"/>
      <w:divBdr>
        <w:top w:val="none" w:sz="0" w:space="0" w:color="auto"/>
        <w:left w:val="none" w:sz="0" w:space="0" w:color="auto"/>
        <w:bottom w:val="none" w:sz="0" w:space="0" w:color="auto"/>
        <w:right w:val="none" w:sz="0" w:space="0" w:color="auto"/>
      </w:divBdr>
    </w:div>
    <w:div w:id="1329022221">
      <w:bodyDiv w:val="1"/>
      <w:marLeft w:val="0"/>
      <w:marRight w:val="0"/>
      <w:marTop w:val="0"/>
      <w:marBottom w:val="0"/>
      <w:divBdr>
        <w:top w:val="none" w:sz="0" w:space="0" w:color="auto"/>
        <w:left w:val="none" w:sz="0" w:space="0" w:color="auto"/>
        <w:bottom w:val="none" w:sz="0" w:space="0" w:color="auto"/>
        <w:right w:val="none" w:sz="0" w:space="0" w:color="auto"/>
      </w:divBdr>
    </w:div>
    <w:div w:id="1333337899">
      <w:bodyDiv w:val="1"/>
      <w:marLeft w:val="0"/>
      <w:marRight w:val="0"/>
      <w:marTop w:val="0"/>
      <w:marBottom w:val="0"/>
      <w:divBdr>
        <w:top w:val="none" w:sz="0" w:space="0" w:color="auto"/>
        <w:left w:val="none" w:sz="0" w:space="0" w:color="auto"/>
        <w:bottom w:val="none" w:sz="0" w:space="0" w:color="auto"/>
        <w:right w:val="none" w:sz="0" w:space="0" w:color="auto"/>
      </w:divBdr>
    </w:div>
    <w:div w:id="1359157490">
      <w:bodyDiv w:val="1"/>
      <w:marLeft w:val="0"/>
      <w:marRight w:val="0"/>
      <w:marTop w:val="0"/>
      <w:marBottom w:val="0"/>
      <w:divBdr>
        <w:top w:val="none" w:sz="0" w:space="0" w:color="auto"/>
        <w:left w:val="none" w:sz="0" w:space="0" w:color="auto"/>
        <w:bottom w:val="none" w:sz="0" w:space="0" w:color="auto"/>
        <w:right w:val="none" w:sz="0" w:space="0" w:color="auto"/>
      </w:divBdr>
    </w:div>
    <w:div w:id="1359235942">
      <w:bodyDiv w:val="1"/>
      <w:marLeft w:val="0"/>
      <w:marRight w:val="0"/>
      <w:marTop w:val="0"/>
      <w:marBottom w:val="0"/>
      <w:divBdr>
        <w:top w:val="none" w:sz="0" w:space="0" w:color="auto"/>
        <w:left w:val="none" w:sz="0" w:space="0" w:color="auto"/>
        <w:bottom w:val="none" w:sz="0" w:space="0" w:color="auto"/>
        <w:right w:val="none" w:sz="0" w:space="0" w:color="auto"/>
      </w:divBdr>
    </w:div>
    <w:div w:id="1361471265">
      <w:bodyDiv w:val="1"/>
      <w:marLeft w:val="0"/>
      <w:marRight w:val="0"/>
      <w:marTop w:val="0"/>
      <w:marBottom w:val="0"/>
      <w:divBdr>
        <w:top w:val="none" w:sz="0" w:space="0" w:color="auto"/>
        <w:left w:val="none" w:sz="0" w:space="0" w:color="auto"/>
        <w:bottom w:val="none" w:sz="0" w:space="0" w:color="auto"/>
        <w:right w:val="none" w:sz="0" w:space="0" w:color="auto"/>
      </w:divBdr>
    </w:div>
    <w:div w:id="1364671515">
      <w:bodyDiv w:val="1"/>
      <w:marLeft w:val="0"/>
      <w:marRight w:val="0"/>
      <w:marTop w:val="0"/>
      <w:marBottom w:val="0"/>
      <w:divBdr>
        <w:top w:val="none" w:sz="0" w:space="0" w:color="auto"/>
        <w:left w:val="none" w:sz="0" w:space="0" w:color="auto"/>
        <w:bottom w:val="none" w:sz="0" w:space="0" w:color="auto"/>
        <w:right w:val="none" w:sz="0" w:space="0" w:color="auto"/>
      </w:divBdr>
    </w:div>
    <w:div w:id="1379932451">
      <w:bodyDiv w:val="1"/>
      <w:marLeft w:val="0"/>
      <w:marRight w:val="0"/>
      <w:marTop w:val="0"/>
      <w:marBottom w:val="0"/>
      <w:divBdr>
        <w:top w:val="none" w:sz="0" w:space="0" w:color="auto"/>
        <w:left w:val="none" w:sz="0" w:space="0" w:color="auto"/>
        <w:bottom w:val="none" w:sz="0" w:space="0" w:color="auto"/>
        <w:right w:val="none" w:sz="0" w:space="0" w:color="auto"/>
      </w:divBdr>
    </w:div>
    <w:div w:id="1388845185">
      <w:bodyDiv w:val="1"/>
      <w:marLeft w:val="0"/>
      <w:marRight w:val="0"/>
      <w:marTop w:val="0"/>
      <w:marBottom w:val="0"/>
      <w:divBdr>
        <w:top w:val="none" w:sz="0" w:space="0" w:color="auto"/>
        <w:left w:val="none" w:sz="0" w:space="0" w:color="auto"/>
        <w:bottom w:val="none" w:sz="0" w:space="0" w:color="auto"/>
        <w:right w:val="none" w:sz="0" w:space="0" w:color="auto"/>
      </w:divBdr>
    </w:div>
    <w:div w:id="1402367974">
      <w:bodyDiv w:val="1"/>
      <w:marLeft w:val="0"/>
      <w:marRight w:val="0"/>
      <w:marTop w:val="0"/>
      <w:marBottom w:val="0"/>
      <w:divBdr>
        <w:top w:val="none" w:sz="0" w:space="0" w:color="auto"/>
        <w:left w:val="none" w:sz="0" w:space="0" w:color="auto"/>
        <w:bottom w:val="none" w:sz="0" w:space="0" w:color="auto"/>
        <w:right w:val="none" w:sz="0" w:space="0" w:color="auto"/>
      </w:divBdr>
    </w:div>
    <w:div w:id="1414549696">
      <w:bodyDiv w:val="1"/>
      <w:marLeft w:val="0"/>
      <w:marRight w:val="0"/>
      <w:marTop w:val="0"/>
      <w:marBottom w:val="0"/>
      <w:divBdr>
        <w:top w:val="none" w:sz="0" w:space="0" w:color="auto"/>
        <w:left w:val="none" w:sz="0" w:space="0" w:color="auto"/>
        <w:bottom w:val="none" w:sz="0" w:space="0" w:color="auto"/>
        <w:right w:val="none" w:sz="0" w:space="0" w:color="auto"/>
      </w:divBdr>
    </w:div>
    <w:div w:id="1416825058">
      <w:bodyDiv w:val="1"/>
      <w:marLeft w:val="0"/>
      <w:marRight w:val="0"/>
      <w:marTop w:val="0"/>
      <w:marBottom w:val="0"/>
      <w:divBdr>
        <w:top w:val="none" w:sz="0" w:space="0" w:color="auto"/>
        <w:left w:val="none" w:sz="0" w:space="0" w:color="auto"/>
        <w:bottom w:val="none" w:sz="0" w:space="0" w:color="auto"/>
        <w:right w:val="none" w:sz="0" w:space="0" w:color="auto"/>
      </w:divBdr>
    </w:div>
    <w:div w:id="1418135084">
      <w:bodyDiv w:val="1"/>
      <w:marLeft w:val="0"/>
      <w:marRight w:val="0"/>
      <w:marTop w:val="0"/>
      <w:marBottom w:val="0"/>
      <w:divBdr>
        <w:top w:val="none" w:sz="0" w:space="0" w:color="auto"/>
        <w:left w:val="none" w:sz="0" w:space="0" w:color="auto"/>
        <w:bottom w:val="none" w:sz="0" w:space="0" w:color="auto"/>
        <w:right w:val="none" w:sz="0" w:space="0" w:color="auto"/>
      </w:divBdr>
    </w:div>
    <w:div w:id="1436244796">
      <w:bodyDiv w:val="1"/>
      <w:marLeft w:val="0"/>
      <w:marRight w:val="0"/>
      <w:marTop w:val="0"/>
      <w:marBottom w:val="0"/>
      <w:divBdr>
        <w:top w:val="none" w:sz="0" w:space="0" w:color="auto"/>
        <w:left w:val="none" w:sz="0" w:space="0" w:color="auto"/>
        <w:bottom w:val="none" w:sz="0" w:space="0" w:color="auto"/>
        <w:right w:val="none" w:sz="0" w:space="0" w:color="auto"/>
      </w:divBdr>
    </w:div>
    <w:div w:id="1444030631">
      <w:bodyDiv w:val="1"/>
      <w:marLeft w:val="0"/>
      <w:marRight w:val="0"/>
      <w:marTop w:val="0"/>
      <w:marBottom w:val="0"/>
      <w:divBdr>
        <w:top w:val="none" w:sz="0" w:space="0" w:color="auto"/>
        <w:left w:val="none" w:sz="0" w:space="0" w:color="auto"/>
        <w:bottom w:val="none" w:sz="0" w:space="0" w:color="auto"/>
        <w:right w:val="none" w:sz="0" w:space="0" w:color="auto"/>
      </w:divBdr>
    </w:div>
    <w:div w:id="1456020854">
      <w:bodyDiv w:val="1"/>
      <w:marLeft w:val="0"/>
      <w:marRight w:val="0"/>
      <w:marTop w:val="0"/>
      <w:marBottom w:val="0"/>
      <w:divBdr>
        <w:top w:val="none" w:sz="0" w:space="0" w:color="auto"/>
        <w:left w:val="none" w:sz="0" w:space="0" w:color="auto"/>
        <w:bottom w:val="none" w:sz="0" w:space="0" w:color="auto"/>
        <w:right w:val="none" w:sz="0" w:space="0" w:color="auto"/>
      </w:divBdr>
    </w:div>
    <w:div w:id="1462193490">
      <w:bodyDiv w:val="1"/>
      <w:marLeft w:val="0"/>
      <w:marRight w:val="0"/>
      <w:marTop w:val="0"/>
      <w:marBottom w:val="0"/>
      <w:divBdr>
        <w:top w:val="none" w:sz="0" w:space="0" w:color="auto"/>
        <w:left w:val="none" w:sz="0" w:space="0" w:color="auto"/>
        <w:bottom w:val="none" w:sz="0" w:space="0" w:color="auto"/>
        <w:right w:val="none" w:sz="0" w:space="0" w:color="auto"/>
      </w:divBdr>
    </w:div>
    <w:div w:id="1478572777">
      <w:bodyDiv w:val="1"/>
      <w:marLeft w:val="0"/>
      <w:marRight w:val="0"/>
      <w:marTop w:val="0"/>
      <w:marBottom w:val="0"/>
      <w:divBdr>
        <w:top w:val="none" w:sz="0" w:space="0" w:color="auto"/>
        <w:left w:val="none" w:sz="0" w:space="0" w:color="auto"/>
        <w:bottom w:val="none" w:sz="0" w:space="0" w:color="auto"/>
        <w:right w:val="none" w:sz="0" w:space="0" w:color="auto"/>
      </w:divBdr>
    </w:div>
    <w:div w:id="1496144535">
      <w:bodyDiv w:val="1"/>
      <w:marLeft w:val="0"/>
      <w:marRight w:val="0"/>
      <w:marTop w:val="0"/>
      <w:marBottom w:val="0"/>
      <w:divBdr>
        <w:top w:val="none" w:sz="0" w:space="0" w:color="auto"/>
        <w:left w:val="none" w:sz="0" w:space="0" w:color="auto"/>
        <w:bottom w:val="none" w:sz="0" w:space="0" w:color="auto"/>
        <w:right w:val="none" w:sz="0" w:space="0" w:color="auto"/>
      </w:divBdr>
    </w:div>
    <w:div w:id="1498379468">
      <w:bodyDiv w:val="1"/>
      <w:marLeft w:val="0"/>
      <w:marRight w:val="0"/>
      <w:marTop w:val="0"/>
      <w:marBottom w:val="0"/>
      <w:divBdr>
        <w:top w:val="none" w:sz="0" w:space="0" w:color="auto"/>
        <w:left w:val="none" w:sz="0" w:space="0" w:color="auto"/>
        <w:bottom w:val="none" w:sz="0" w:space="0" w:color="auto"/>
        <w:right w:val="none" w:sz="0" w:space="0" w:color="auto"/>
      </w:divBdr>
    </w:div>
    <w:div w:id="1502314130">
      <w:bodyDiv w:val="1"/>
      <w:marLeft w:val="0"/>
      <w:marRight w:val="0"/>
      <w:marTop w:val="0"/>
      <w:marBottom w:val="0"/>
      <w:divBdr>
        <w:top w:val="none" w:sz="0" w:space="0" w:color="auto"/>
        <w:left w:val="none" w:sz="0" w:space="0" w:color="auto"/>
        <w:bottom w:val="none" w:sz="0" w:space="0" w:color="auto"/>
        <w:right w:val="none" w:sz="0" w:space="0" w:color="auto"/>
      </w:divBdr>
    </w:div>
    <w:div w:id="1507591177">
      <w:bodyDiv w:val="1"/>
      <w:marLeft w:val="0"/>
      <w:marRight w:val="0"/>
      <w:marTop w:val="0"/>
      <w:marBottom w:val="0"/>
      <w:divBdr>
        <w:top w:val="none" w:sz="0" w:space="0" w:color="auto"/>
        <w:left w:val="none" w:sz="0" w:space="0" w:color="auto"/>
        <w:bottom w:val="none" w:sz="0" w:space="0" w:color="auto"/>
        <w:right w:val="none" w:sz="0" w:space="0" w:color="auto"/>
      </w:divBdr>
      <w:divsChild>
        <w:div w:id="1205748216">
          <w:marLeft w:val="0"/>
          <w:marRight w:val="0"/>
          <w:marTop w:val="0"/>
          <w:marBottom w:val="0"/>
          <w:divBdr>
            <w:top w:val="none" w:sz="0" w:space="0" w:color="auto"/>
            <w:left w:val="none" w:sz="0" w:space="0" w:color="auto"/>
            <w:bottom w:val="none" w:sz="0" w:space="0" w:color="auto"/>
            <w:right w:val="none" w:sz="0" w:space="0" w:color="auto"/>
          </w:divBdr>
          <w:divsChild>
            <w:div w:id="59449475">
              <w:marLeft w:val="0"/>
              <w:marRight w:val="0"/>
              <w:marTop w:val="0"/>
              <w:marBottom w:val="0"/>
              <w:divBdr>
                <w:top w:val="none" w:sz="0" w:space="0" w:color="auto"/>
                <w:left w:val="none" w:sz="0" w:space="0" w:color="auto"/>
                <w:bottom w:val="none" w:sz="0" w:space="0" w:color="auto"/>
                <w:right w:val="none" w:sz="0" w:space="0" w:color="auto"/>
              </w:divBdr>
              <w:divsChild>
                <w:div w:id="741488057">
                  <w:marLeft w:val="0"/>
                  <w:marRight w:val="0"/>
                  <w:marTop w:val="0"/>
                  <w:marBottom w:val="0"/>
                  <w:divBdr>
                    <w:top w:val="none" w:sz="0" w:space="0" w:color="auto"/>
                    <w:left w:val="none" w:sz="0" w:space="0" w:color="auto"/>
                    <w:bottom w:val="none" w:sz="0" w:space="0" w:color="auto"/>
                    <w:right w:val="none" w:sz="0" w:space="0" w:color="auto"/>
                  </w:divBdr>
                  <w:divsChild>
                    <w:div w:id="237860176">
                      <w:marLeft w:val="0"/>
                      <w:marRight w:val="0"/>
                      <w:marTop w:val="45"/>
                      <w:marBottom w:val="0"/>
                      <w:divBdr>
                        <w:top w:val="none" w:sz="0" w:space="0" w:color="auto"/>
                        <w:left w:val="none" w:sz="0" w:space="0" w:color="auto"/>
                        <w:bottom w:val="none" w:sz="0" w:space="0" w:color="auto"/>
                        <w:right w:val="none" w:sz="0" w:space="0" w:color="auto"/>
                      </w:divBdr>
                      <w:divsChild>
                        <w:div w:id="1390225107">
                          <w:marLeft w:val="0"/>
                          <w:marRight w:val="0"/>
                          <w:marTop w:val="0"/>
                          <w:marBottom w:val="0"/>
                          <w:divBdr>
                            <w:top w:val="none" w:sz="0" w:space="0" w:color="auto"/>
                            <w:left w:val="none" w:sz="0" w:space="0" w:color="auto"/>
                            <w:bottom w:val="none" w:sz="0" w:space="0" w:color="auto"/>
                            <w:right w:val="none" w:sz="0" w:space="0" w:color="auto"/>
                          </w:divBdr>
                          <w:divsChild>
                            <w:div w:id="618100269">
                              <w:marLeft w:val="2070"/>
                              <w:marRight w:val="3960"/>
                              <w:marTop w:val="0"/>
                              <w:marBottom w:val="0"/>
                              <w:divBdr>
                                <w:top w:val="none" w:sz="0" w:space="0" w:color="auto"/>
                                <w:left w:val="none" w:sz="0" w:space="0" w:color="auto"/>
                                <w:bottom w:val="none" w:sz="0" w:space="0" w:color="auto"/>
                                <w:right w:val="none" w:sz="0" w:space="0" w:color="auto"/>
                              </w:divBdr>
                              <w:divsChild>
                                <w:div w:id="2010020136">
                                  <w:marLeft w:val="0"/>
                                  <w:marRight w:val="0"/>
                                  <w:marTop w:val="0"/>
                                  <w:marBottom w:val="0"/>
                                  <w:divBdr>
                                    <w:top w:val="none" w:sz="0" w:space="0" w:color="auto"/>
                                    <w:left w:val="none" w:sz="0" w:space="0" w:color="auto"/>
                                    <w:bottom w:val="none" w:sz="0" w:space="0" w:color="auto"/>
                                    <w:right w:val="none" w:sz="0" w:space="0" w:color="auto"/>
                                  </w:divBdr>
                                  <w:divsChild>
                                    <w:div w:id="1796439492">
                                      <w:marLeft w:val="0"/>
                                      <w:marRight w:val="0"/>
                                      <w:marTop w:val="0"/>
                                      <w:marBottom w:val="0"/>
                                      <w:divBdr>
                                        <w:top w:val="none" w:sz="0" w:space="0" w:color="auto"/>
                                        <w:left w:val="none" w:sz="0" w:space="0" w:color="auto"/>
                                        <w:bottom w:val="none" w:sz="0" w:space="0" w:color="auto"/>
                                        <w:right w:val="none" w:sz="0" w:space="0" w:color="auto"/>
                                      </w:divBdr>
                                      <w:divsChild>
                                        <w:div w:id="330304495">
                                          <w:marLeft w:val="0"/>
                                          <w:marRight w:val="0"/>
                                          <w:marTop w:val="0"/>
                                          <w:marBottom w:val="0"/>
                                          <w:divBdr>
                                            <w:top w:val="none" w:sz="0" w:space="0" w:color="auto"/>
                                            <w:left w:val="none" w:sz="0" w:space="0" w:color="auto"/>
                                            <w:bottom w:val="none" w:sz="0" w:space="0" w:color="auto"/>
                                            <w:right w:val="none" w:sz="0" w:space="0" w:color="auto"/>
                                          </w:divBdr>
                                          <w:divsChild>
                                            <w:div w:id="591815574">
                                              <w:marLeft w:val="0"/>
                                              <w:marRight w:val="0"/>
                                              <w:marTop w:val="90"/>
                                              <w:marBottom w:val="0"/>
                                              <w:divBdr>
                                                <w:top w:val="none" w:sz="0" w:space="0" w:color="auto"/>
                                                <w:left w:val="none" w:sz="0" w:space="0" w:color="auto"/>
                                                <w:bottom w:val="none" w:sz="0" w:space="0" w:color="auto"/>
                                                <w:right w:val="none" w:sz="0" w:space="0" w:color="auto"/>
                                              </w:divBdr>
                                              <w:divsChild>
                                                <w:div w:id="153110083">
                                                  <w:marLeft w:val="0"/>
                                                  <w:marRight w:val="0"/>
                                                  <w:marTop w:val="0"/>
                                                  <w:marBottom w:val="0"/>
                                                  <w:divBdr>
                                                    <w:top w:val="none" w:sz="0" w:space="0" w:color="auto"/>
                                                    <w:left w:val="none" w:sz="0" w:space="0" w:color="auto"/>
                                                    <w:bottom w:val="none" w:sz="0" w:space="0" w:color="auto"/>
                                                    <w:right w:val="none" w:sz="0" w:space="0" w:color="auto"/>
                                                  </w:divBdr>
                                                  <w:divsChild>
                                                    <w:div w:id="379405694">
                                                      <w:marLeft w:val="0"/>
                                                      <w:marRight w:val="0"/>
                                                      <w:marTop w:val="0"/>
                                                      <w:marBottom w:val="0"/>
                                                      <w:divBdr>
                                                        <w:top w:val="none" w:sz="0" w:space="0" w:color="auto"/>
                                                        <w:left w:val="none" w:sz="0" w:space="0" w:color="auto"/>
                                                        <w:bottom w:val="none" w:sz="0" w:space="0" w:color="auto"/>
                                                        <w:right w:val="none" w:sz="0" w:space="0" w:color="auto"/>
                                                      </w:divBdr>
                                                      <w:divsChild>
                                                        <w:div w:id="1105881546">
                                                          <w:marLeft w:val="0"/>
                                                          <w:marRight w:val="0"/>
                                                          <w:marTop w:val="0"/>
                                                          <w:marBottom w:val="390"/>
                                                          <w:divBdr>
                                                            <w:top w:val="none" w:sz="0" w:space="0" w:color="auto"/>
                                                            <w:left w:val="none" w:sz="0" w:space="0" w:color="auto"/>
                                                            <w:bottom w:val="none" w:sz="0" w:space="0" w:color="auto"/>
                                                            <w:right w:val="none" w:sz="0" w:space="0" w:color="auto"/>
                                                          </w:divBdr>
                                                          <w:divsChild>
                                                            <w:div w:id="917400622">
                                                              <w:marLeft w:val="0"/>
                                                              <w:marRight w:val="0"/>
                                                              <w:marTop w:val="0"/>
                                                              <w:marBottom w:val="0"/>
                                                              <w:divBdr>
                                                                <w:top w:val="none" w:sz="0" w:space="0" w:color="auto"/>
                                                                <w:left w:val="none" w:sz="0" w:space="0" w:color="auto"/>
                                                                <w:bottom w:val="none" w:sz="0" w:space="0" w:color="auto"/>
                                                                <w:right w:val="none" w:sz="0" w:space="0" w:color="auto"/>
                                                              </w:divBdr>
                                                              <w:divsChild>
                                                                <w:div w:id="1694842088">
                                                                  <w:marLeft w:val="0"/>
                                                                  <w:marRight w:val="0"/>
                                                                  <w:marTop w:val="0"/>
                                                                  <w:marBottom w:val="0"/>
                                                                  <w:divBdr>
                                                                    <w:top w:val="none" w:sz="0" w:space="0" w:color="auto"/>
                                                                    <w:left w:val="none" w:sz="0" w:space="0" w:color="auto"/>
                                                                    <w:bottom w:val="none" w:sz="0" w:space="0" w:color="auto"/>
                                                                    <w:right w:val="none" w:sz="0" w:space="0" w:color="auto"/>
                                                                  </w:divBdr>
                                                                  <w:divsChild>
                                                                    <w:div w:id="37508672">
                                                                      <w:marLeft w:val="0"/>
                                                                      <w:marRight w:val="0"/>
                                                                      <w:marTop w:val="0"/>
                                                                      <w:marBottom w:val="0"/>
                                                                      <w:divBdr>
                                                                        <w:top w:val="none" w:sz="0" w:space="0" w:color="auto"/>
                                                                        <w:left w:val="none" w:sz="0" w:space="0" w:color="auto"/>
                                                                        <w:bottom w:val="none" w:sz="0" w:space="0" w:color="auto"/>
                                                                        <w:right w:val="none" w:sz="0" w:space="0" w:color="auto"/>
                                                                      </w:divBdr>
                                                                      <w:divsChild>
                                                                        <w:div w:id="1275556759">
                                                                          <w:marLeft w:val="0"/>
                                                                          <w:marRight w:val="0"/>
                                                                          <w:marTop w:val="0"/>
                                                                          <w:marBottom w:val="0"/>
                                                                          <w:divBdr>
                                                                            <w:top w:val="none" w:sz="0" w:space="0" w:color="auto"/>
                                                                            <w:left w:val="none" w:sz="0" w:space="0" w:color="auto"/>
                                                                            <w:bottom w:val="none" w:sz="0" w:space="0" w:color="auto"/>
                                                                            <w:right w:val="none" w:sz="0" w:space="0" w:color="auto"/>
                                                                          </w:divBdr>
                                                                          <w:divsChild>
                                                                            <w:div w:id="1187327655">
                                                                              <w:marLeft w:val="0"/>
                                                                              <w:marRight w:val="0"/>
                                                                              <w:marTop w:val="0"/>
                                                                              <w:marBottom w:val="0"/>
                                                                              <w:divBdr>
                                                                                <w:top w:val="none" w:sz="0" w:space="0" w:color="auto"/>
                                                                                <w:left w:val="none" w:sz="0" w:space="0" w:color="auto"/>
                                                                                <w:bottom w:val="none" w:sz="0" w:space="0" w:color="auto"/>
                                                                                <w:right w:val="none" w:sz="0" w:space="0" w:color="auto"/>
                                                                              </w:divBdr>
                                                                              <w:divsChild>
                                                                                <w:div w:id="891042075">
                                                                                  <w:marLeft w:val="0"/>
                                                                                  <w:marRight w:val="0"/>
                                                                                  <w:marTop w:val="0"/>
                                                                                  <w:marBottom w:val="0"/>
                                                                                  <w:divBdr>
                                                                                    <w:top w:val="none" w:sz="0" w:space="0" w:color="auto"/>
                                                                                    <w:left w:val="none" w:sz="0" w:space="0" w:color="auto"/>
                                                                                    <w:bottom w:val="none" w:sz="0" w:space="0" w:color="auto"/>
                                                                                    <w:right w:val="none" w:sz="0" w:space="0" w:color="auto"/>
                                                                                  </w:divBdr>
                                                                                  <w:divsChild>
                                                                                    <w:div w:id="1590001220">
                                                                                      <w:marLeft w:val="0"/>
                                                                                      <w:marRight w:val="0"/>
                                                                                      <w:marTop w:val="0"/>
                                                                                      <w:marBottom w:val="0"/>
                                                                                      <w:divBdr>
                                                                                        <w:top w:val="none" w:sz="0" w:space="0" w:color="auto"/>
                                                                                        <w:left w:val="none" w:sz="0" w:space="0" w:color="auto"/>
                                                                                        <w:bottom w:val="none" w:sz="0" w:space="0" w:color="auto"/>
                                                                                        <w:right w:val="none" w:sz="0" w:space="0" w:color="auto"/>
                                                                                      </w:divBdr>
                                                                                      <w:divsChild>
                                                                                        <w:div w:id="18538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000590">
      <w:bodyDiv w:val="1"/>
      <w:marLeft w:val="0"/>
      <w:marRight w:val="0"/>
      <w:marTop w:val="0"/>
      <w:marBottom w:val="0"/>
      <w:divBdr>
        <w:top w:val="none" w:sz="0" w:space="0" w:color="auto"/>
        <w:left w:val="none" w:sz="0" w:space="0" w:color="auto"/>
        <w:bottom w:val="none" w:sz="0" w:space="0" w:color="auto"/>
        <w:right w:val="none" w:sz="0" w:space="0" w:color="auto"/>
      </w:divBdr>
    </w:div>
    <w:div w:id="1562868989">
      <w:bodyDiv w:val="1"/>
      <w:marLeft w:val="0"/>
      <w:marRight w:val="0"/>
      <w:marTop w:val="0"/>
      <w:marBottom w:val="0"/>
      <w:divBdr>
        <w:top w:val="none" w:sz="0" w:space="0" w:color="auto"/>
        <w:left w:val="none" w:sz="0" w:space="0" w:color="auto"/>
        <w:bottom w:val="none" w:sz="0" w:space="0" w:color="auto"/>
        <w:right w:val="none" w:sz="0" w:space="0" w:color="auto"/>
      </w:divBdr>
    </w:div>
    <w:div w:id="1563249043">
      <w:bodyDiv w:val="1"/>
      <w:marLeft w:val="0"/>
      <w:marRight w:val="0"/>
      <w:marTop w:val="0"/>
      <w:marBottom w:val="0"/>
      <w:divBdr>
        <w:top w:val="none" w:sz="0" w:space="0" w:color="auto"/>
        <w:left w:val="none" w:sz="0" w:space="0" w:color="auto"/>
        <w:bottom w:val="none" w:sz="0" w:space="0" w:color="auto"/>
        <w:right w:val="none" w:sz="0" w:space="0" w:color="auto"/>
      </w:divBdr>
      <w:divsChild>
        <w:div w:id="173812028">
          <w:marLeft w:val="0"/>
          <w:marRight w:val="0"/>
          <w:marTop w:val="0"/>
          <w:marBottom w:val="0"/>
          <w:divBdr>
            <w:top w:val="none" w:sz="0" w:space="0" w:color="auto"/>
            <w:left w:val="none" w:sz="0" w:space="0" w:color="auto"/>
            <w:bottom w:val="none" w:sz="0" w:space="0" w:color="auto"/>
            <w:right w:val="none" w:sz="0" w:space="0" w:color="auto"/>
          </w:divBdr>
        </w:div>
        <w:div w:id="1179201445">
          <w:marLeft w:val="0"/>
          <w:marRight w:val="0"/>
          <w:marTop w:val="0"/>
          <w:marBottom w:val="0"/>
          <w:divBdr>
            <w:top w:val="none" w:sz="0" w:space="0" w:color="auto"/>
            <w:left w:val="none" w:sz="0" w:space="0" w:color="auto"/>
            <w:bottom w:val="none" w:sz="0" w:space="0" w:color="auto"/>
            <w:right w:val="none" w:sz="0" w:space="0" w:color="auto"/>
          </w:divBdr>
          <w:divsChild>
            <w:div w:id="625159969">
              <w:marLeft w:val="0"/>
              <w:marRight w:val="165"/>
              <w:marTop w:val="150"/>
              <w:marBottom w:val="0"/>
              <w:divBdr>
                <w:top w:val="none" w:sz="0" w:space="0" w:color="auto"/>
                <w:left w:val="none" w:sz="0" w:space="0" w:color="auto"/>
                <w:bottom w:val="none" w:sz="0" w:space="0" w:color="auto"/>
                <w:right w:val="none" w:sz="0" w:space="0" w:color="auto"/>
              </w:divBdr>
              <w:divsChild>
                <w:div w:id="40058819">
                  <w:marLeft w:val="0"/>
                  <w:marRight w:val="0"/>
                  <w:marTop w:val="0"/>
                  <w:marBottom w:val="0"/>
                  <w:divBdr>
                    <w:top w:val="none" w:sz="0" w:space="0" w:color="auto"/>
                    <w:left w:val="none" w:sz="0" w:space="0" w:color="auto"/>
                    <w:bottom w:val="none" w:sz="0" w:space="0" w:color="auto"/>
                    <w:right w:val="none" w:sz="0" w:space="0" w:color="auto"/>
                  </w:divBdr>
                  <w:divsChild>
                    <w:div w:id="17526578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4450">
      <w:bodyDiv w:val="1"/>
      <w:marLeft w:val="0"/>
      <w:marRight w:val="0"/>
      <w:marTop w:val="0"/>
      <w:marBottom w:val="0"/>
      <w:divBdr>
        <w:top w:val="none" w:sz="0" w:space="0" w:color="auto"/>
        <w:left w:val="none" w:sz="0" w:space="0" w:color="auto"/>
        <w:bottom w:val="none" w:sz="0" w:space="0" w:color="auto"/>
        <w:right w:val="none" w:sz="0" w:space="0" w:color="auto"/>
      </w:divBdr>
    </w:div>
    <w:div w:id="1579057146">
      <w:bodyDiv w:val="1"/>
      <w:marLeft w:val="0"/>
      <w:marRight w:val="0"/>
      <w:marTop w:val="0"/>
      <w:marBottom w:val="0"/>
      <w:divBdr>
        <w:top w:val="none" w:sz="0" w:space="0" w:color="auto"/>
        <w:left w:val="none" w:sz="0" w:space="0" w:color="auto"/>
        <w:bottom w:val="none" w:sz="0" w:space="0" w:color="auto"/>
        <w:right w:val="none" w:sz="0" w:space="0" w:color="auto"/>
      </w:divBdr>
    </w:div>
    <w:div w:id="1588684263">
      <w:bodyDiv w:val="1"/>
      <w:marLeft w:val="0"/>
      <w:marRight w:val="0"/>
      <w:marTop w:val="0"/>
      <w:marBottom w:val="0"/>
      <w:divBdr>
        <w:top w:val="none" w:sz="0" w:space="0" w:color="auto"/>
        <w:left w:val="none" w:sz="0" w:space="0" w:color="auto"/>
        <w:bottom w:val="none" w:sz="0" w:space="0" w:color="auto"/>
        <w:right w:val="none" w:sz="0" w:space="0" w:color="auto"/>
      </w:divBdr>
    </w:div>
    <w:div w:id="1596358425">
      <w:bodyDiv w:val="1"/>
      <w:marLeft w:val="0"/>
      <w:marRight w:val="0"/>
      <w:marTop w:val="0"/>
      <w:marBottom w:val="0"/>
      <w:divBdr>
        <w:top w:val="none" w:sz="0" w:space="0" w:color="auto"/>
        <w:left w:val="none" w:sz="0" w:space="0" w:color="auto"/>
        <w:bottom w:val="none" w:sz="0" w:space="0" w:color="auto"/>
        <w:right w:val="none" w:sz="0" w:space="0" w:color="auto"/>
      </w:divBdr>
    </w:div>
    <w:div w:id="1597833656">
      <w:bodyDiv w:val="1"/>
      <w:marLeft w:val="0"/>
      <w:marRight w:val="0"/>
      <w:marTop w:val="0"/>
      <w:marBottom w:val="0"/>
      <w:divBdr>
        <w:top w:val="none" w:sz="0" w:space="0" w:color="auto"/>
        <w:left w:val="none" w:sz="0" w:space="0" w:color="auto"/>
        <w:bottom w:val="none" w:sz="0" w:space="0" w:color="auto"/>
        <w:right w:val="none" w:sz="0" w:space="0" w:color="auto"/>
      </w:divBdr>
    </w:div>
    <w:div w:id="1598561325">
      <w:bodyDiv w:val="1"/>
      <w:marLeft w:val="0"/>
      <w:marRight w:val="0"/>
      <w:marTop w:val="0"/>
      <w:marBottom w:val="0"/>
      <w:divBdr>
        <w:top w:val="none" w:sz="0" w:space="0" w:color="auto"/>
        <w:left w:val="none" w:sz="0" w:space="0" w:color="auto"/>
        <w:bottom w:val="none" w:sz="0" w:space="0" w:color="auto"/>
        <w:right w:val="none" w:sz="0" w:space="0" w:color="auto"/>
      </w:divBdr>
    </w:div>
    <w:div w:id="1605109017">
      <w:bodyDiv w:val="1"/>
      <w:marLeft w:val="0"/>
      <w:marRight w:val="0"/>
      <w:marTop w:val="0"/>
      <w:marBottom w:val="0"/>
      <w:divBdr>
        <w:top w:val="none" w:sz="0" w:space="0" w:color="auto"/>
        <w:left w:val="none" w:sz="0" w:space="0" w:color="auto"/>
        <w:bottom w:val="none" w:sz="0" w:space="0" w:color="auto"/>
        <w:right w:val="none" w:sz="0" w:space="0" w:color="auto"/>
      </w:divBdr>
    </w:div>
    <w:div w:id="1612935616">
      <w:bodyDiv w:val="1"/>
      <w:marLeft w:val="0"/>
      <w:marRight w:val="0"/>
      <w:marTop w:val="0"/>
      <w:marBottom w:val="0"/>
      <w:divBdr>
        <w:top w:val="none" w:sz="0" w:space="0" w:color="auto"/>
        <w:left w:val="none" w:sz="0" w:space="0" w:color="auto"/>
        <w:bottom w:val="none" w:sz="0" w:space="0" w:color="auto"/>
        <w:right w:val="none" w:sz="0" w:space="0" w:color="auto"/>
      </w:divBdr>
    </w:div>
    <w:div w:id="1621255691">
      <w:bodyDiv w:val="1"/>
      <w:marLeft w:val="0"/>
      <w:marRight w:val="0"/>
      <w:marTop w:val="0"/>
      <w:marBottom w:val="0"/>
      <w:divBdr>
        <w:top w:val="none" w:sz="0" w:space="0" w:color="auto"/>
        <w:left w:val="none" w:sz="0" w:space="0" w:color="auto"/>
        <w:bottom w:val="none" w:sz="0" w:space="0" w:color="auto"/>
        <w:right w:val="none" w:sz="0" w:space="0" w:color="auto"/>
      </w:divBdr>
    </w:div>
    <w:div w:id="1622802612">
      <w:bodyDiv w:val="1"/>
      <w:marLeft w:val="0"/>
      <w:marRight w:val="0"/>
      <w:marTop w:val="0"/>
      <w:marBottom w:val="0"/>
      <w:divBdr>
        <w:top w:val="none" w:sz="0" w:space="0" w:color="auto"/>
        <w:left w:val="none" w:sz="0" w:space="0" w:color="auto"/>
        <w:bottom w:val="none" w:sz="0" w:space="0" w:color="auto"/>
        <w:right w:val="none" w:sz="0" w:space="0" w:color="auto"/>
      </w:divBdr>
    </w:div>
    <w:div w:id="1627199783">
      <w:bodyDiv w:val="1"/>
      <w:marLeft w:val="0"/>
      <w:marRight w:val="0"/>
      <w:marTop w:val="0"/>
      <w:marBottom w:val="0"/>
      <w:divBdr>
        <w:top w:val="none" w:sz="0" w:space="0" w:color="auto"/>
        <w:left w:val="none" w:sz="0" w:space="0" w:color="auto"/>
        <w:bottom w:val="none" w:sz="0" w:space="0" w:color="auto"/>
        <w:right w:val="none" w:sz="0" w:space="0" w:color="auto"/>
      </w:divBdr>
    </w:div>
    <w:div w:id="1648776824">
      <w:bodyDiv w:val="1"/>
      <w:marLeft w:val="0"/>
      <w:marRight w:val="0"/>
      <w:marTop w:val="0"/>
      <w:marBottom w:val="0"/>
      <w:divBdr>
        <w:top w:val="none" w:sz="0" w:space="0" w:color="auto"/>
        <w:left w:val="none" w:sz="0" w:space="0" w:color="auto"/>
        <w:bottom w:val="none" w:sz="0" w:space="0" w:color="auto"/>
        <w:right w:val="none" w:sz="0" w:space="0" w:color="auto"/>
      </w:divBdr>
    </w:div>
    <w:div w:id="1659655080">
      <w:bodyDiv w:val="1"/>
      <w:marLeft w:val="0"/>
      <w:marRight w:val="0"/>
      <w:marTop w:val="0"/>
      <w:marBottom w:val="0"/>
      <w:divBdr>
        <w:top w:val="none" w:sz="0" w:space="0" w:color="auto"/>
        <w:left w:val="none" w:sz="0" w:space="0" w:color="auto"/>
        <w:bottom w:val="none" w:sz="0" w:space="0" w:color="auto"/>
        <w:right w:val="none" w:sz="0" w:space="0" w:color="auto"/>
      </w:divBdr>
    </w:div>
    <w:div w:id="1665277381">
      <w:bodyDiv w:val="1"/>
      <w:marLeft w:val="0"/>
      <w:marRight w:val="0"/>
      <w:marTop w:val="0"/>
      <w:marBottom w:val="0"/>
      <w:divBdr>
        <w:top w:val="none" w:sz="0" w:space="0" w:color="auto"/>
        <w:left w:val="none" w:sz="0" w:space="0" w:color="auto"/>
        <w:bottom w:val="none" w:sz="0" w:space="0" w:color="auto"/>
        <w:right w:val="none" w:sz="0" w:space="0" w:color="auto"/>
      </w:divBdr>
    </w:div>
    <w:div w:id="1689871491">
      <w:bodyDiv w:val="1"/>
      <w:marLeft w:val="0"/>
      <w:marRight w:val="0"/>
      <w:marTop w:val="0"/>
      <w:marBottom w:val="0"/>
      <w:divBdr>
        <w:top w:val="none" w:sz="0" w:space="0" w:color="auto"/>
        <w:left w:val="none" w:sz="0" w:space="0" w:color="auto"/>
        <w:bottom w:val="none" w:sz="0" w:space="0" w:color="auto"/>
        <w:right w:val="none" w:sz="0" w:space="0" w:color="auto"/>
      </w:divBdr>
    </w:div>
    <w:div w:id="1699549795">
      <w:bodyDiv w:val="1"/>
      <w:marLeft w:val="0"/>
      <w:marRight w:val="0"/>
      <w:marTop w:val="0"/>
      <w:marBottom w:val="0"/>
      <w:divBdr>
        <w:top w:val="none" w:sz="0" w:space="0" w:color="auto"/>
        <w:left w:val="none" w:sz="0" w:space="0" w:color="auto"/>
        <w:bottom w:val="none" w:sz="0" w:space="0" w:color="auto"/>
        <w:right w:val="none" w:sz="0" w:space="0" w:color="auto"/>
      </w:divBdr>
    </w:div>
    <w:div w:id="1705016018">
      <w:bodyDiv w:val="1"/>
      <w:marLeft w:val="0"/>
      <w:marRight w:val="0"/>
      <w:marTop w:val="0"/>
      <w:marBottom w:val="0"/>
      <w:divBdr>
        <w:top w:val="none" w:sz="0" w:space="0" w:color="auto"/>
        <w:left w:val="none" w:sz="0" w:space="0" w:color="auto"/>
        <w:bottom w:val="none" w:sz="0" w:space="0" w:color="auto"/>
        <w:right w:val="none" w:sz="0" w:space="0" w:color="auto"/>
      </w:divBdr>
      <w:divsChild>
        <w:div w:id="1433353540">
          <w:marLeft w:val="0"/>
          <w:marRight w:val="0"/>
          <w:marTop w:val="0"/>
          <w:marBottom w:val="0"/>
          <w:divBdr>
            <w:top w:val="none" w:sz="0" w:space="0" w:color="auto"/>
            <w:left w:val="none" w:sz="0" w:space="0" w:color="auto"/>
            <w:bottom w:val="none" w:sz="0" w:space="0" w:color="auto"/>
            <w:right w:val="none" w:sz="0" w:space="0" w:color="auto"/>
          </w:divBdr>
          <w:divsChild>
            <w:div w:id="822507924">
              <w:marLeft w:val="0"/>
              <w:marRight w:val="0"/>
              <w:marTop w:val="0"/>
              <w:marBottom w:val="0"/>
              <w:divBdr>
                <w:top w:val="none" w:sz="0" w:space="0" w:color="auto"/>
                <w:left w:val="none" w:sz="0" w:space="0" w:color="auto"/>
                <w:bottom w:val="none" w:sz="0" w:space="0" w:color="auto"/>
                <w:right w:val="none" w:sz="0" w:space="0" w:color="auto"/>
              </w:divBdr>
              <w:divsChild>
                <w:div w:id="2112049152">
                  <w:marLeft w:val="0"/>
                  <w:marRight w:val="0"/>
                  <w:marTop w:val="0"/>
                  <w:marBottom w:val="0"/>
                  <w:divBdr>
                    <w:top w:val="none" w:sz="0" w:space="0" w:color="auto"/>
                    <w:left w:val="none" w:sz="0" w:space="0" w:color="auto"/>
                    <w:bottom w:val="none" w:sz="0" w:space="0" w:color="auto"/>
                    <w:right w:val="none" w:sz="0" w:space="0" w:color="auto"/>
                  </w:divBdr>
                  <w:divsChild>
                    <w:div w:id="737291557">
                      <w:marLeft w:val="0"/>
                      <w:marRight w:val="0"/>
                      <w:marTop w:val="0"/>
                      <w:marBottom w:val="0"/>
                      <w:divBdr>
                        <w:top w:val="none" w:sz="0" w:space="0" w:color="auto"/>
                        <w:left w:val="none" w:sz="0" w:space="0" w:color="auto"/>
                        <w:bottom w:val="none" w:sz="0" w:space="0" w:color="auto"/>
                        <w:right w:val="none" w:sz="0" w:space="0" w:color="auto"/>
                      </w:divBdr>
                      <w:divsChild>
                        <w:div w:id="727341100">
                          <w:marLeft w:val="0"/>
                          <w:marRight w:val="0"/>
                          <w:marTop w:val="0"/>
                          <w:marBottom w:val="0"/>
                          <w:divBdr>
                            <w:top w:val="none" w:sz="0" w:space="0" w:color="auto"/>
                            <w:left w:val="none" w:sz="0" w:space="0" w:color="auto"/>
                            <w:bottom w:val="none" w:sz="0" w:space="0" w:color="auto"/>
                            <w:right w:val="none" w:sz="0" w:space="0" w:color="auto"/>
                          </w:divBdr>
                          <w:divsChild>
                            <w:div w:id="858784706">
                              <w:marLeft w:val="0"/>
                              <w:marRight w:val="0"/>
                              <w:marTop w:val="0"/>
                              <w:marBottom w:val="0"/>
                              <w:divBdr>
                                <w:top w:val="none" w:sz="0" w:space="0" w:color="auto"/>
                                <w:left w:val="none" w:sz="0" w:space="0" w:color="auto"/>
                                <w:bottom w:val="none" w:sz="0" w:space="0" w:color="auto"/>
                                <w:right w:val="none" w:sz="0" w:space="0" w:color="auto"/>
                              </w:divBdr>
                              <w:divsChild>
                                <w:div w:id="417755078">
                                  <w:marLeft w:val="0"/>
                                  <w:marRight w:val="0"/>
                                  <w:marTop w:val="0"/>
                                  <w:marBottom w:val="0"/>
                                  <w:divBdr>
                                    <w:top w:val="none" w:sz="0" w:space="0" w:color="auto"/>
                                    <w:left w:val="none" w:sz="0" w:space="0" w:color="auto"/>
                                    <w:bottom w:val="none" w:sz="0" w:space="0" w:color="auto"/>
                                    <w:right w:val="none" w:sz="0" w:space="0" w:color="auto"/>
                                  </w:divBdr>
                                  <w:divsChild>
                                    <w:div w:id="2082747203">
                                      <w:marLeft w:val="0"/>
                                      <w:marRight w:val="0"/>
                                      <w:marTop w:val="0"/>
                                      <w:marBottom w:val="0"/>
                                      <w:divBdr>
                                        <w:top w:val="none" w:sz="0" w:space="0" w:color="auto"/>
                                        <w:left w:val="none" w:sz="0" w:space="0" w:color="auto"/>
                                        <w:bottom w:val="none" w:sz="0" w:space="0" w:color="auto"/>
                                        <w:right w:val="none" w:sz="0" w:space="0" w:color="auto"/>
                                      </w:divBdr>
                                      <w:divsChild>
                                        <w:div w:id="1539665554">
                                          <w:marLeft w:val="0"/>
                                          <w:marRight w:val="0"/>
                                          <w:marTop w:val="0"/>
                                          <w:marBottom w:val="0"/>
                                          <w:divBdr>
                                            <w:top w:val="none" w:sz="0" w:space="0" w:color="auto"/>
                                            <w:left w:val="none" w:sz="0" w:space="0" w:color="auto"/>
                                            <w:bottom w:val="none" w:sz="0" w:space="0" w:color="auto"/>
                                            <w:right w:val="none" w:sz="0" w:space="0" w:color="auto"/>
                                          </w:divBdr>
                                          <w:divsChild>
                                            <w:div w:id="520167622">
                                              <w:marLeft w:val="0"/>
                                              <w:marRight w:val="0"/>
                                              <w:marTop w:val="0"/>
                                              <w:marBottom w:val="0"/>
                                              <w:divBdr>
                                                <w:top w:val="none" w:sz="0" w:space="0" w:color="auto"/>
                                                <w:left w:val="none" w:sz="0" w:space="0" w:color="auto"/>
                                                <w:bottom w:val="none" w:sz="0" w:space="0" w:color="auto"/>
                                                <w:right w:val="none" w:sz="0" w:space="0" w:color="auto"/>
                                              </w:divBdr>
                                              <w:divsChild>
                                                <w:div w:id="1368142415">
                                                  <w:marLeft w:val="0"/>
                                                  <w:marRight w:val="0"/>
                                                  <w:marTop w:val="0"/>
                                                  <w:marBottom w:val="0"/>
                                                  <w:divBdr>
                                                    <w:top w:val="none" w:sz="0" w:space="0" w:color="auto"/>
                                                    <w:left w:val="none" w:sz="0" w:space="0" w:color="auto"/>
                                                    <w:bottom w:val="none" w:sz="0" w:space="0" w:color="auto"/>
                                                    <w:right w:val="none" w:sz="0" w:space="0" w:color="auto"/>
                                                  </w:divBdr>
                                                  <w:divsChild>
                                                    <w:div w:id="1694922092">
                                                      <w:marLeft w:val="0"/>
                                                      <w:marRight w:val="0"/>
                                                      <w:marTop w:val="0"/>
                                                      <w:marBottom w:val="0"/>
                                                      <w:divBdr>
                                                        <w:top w:val="none" w:sz="0" w:space="0" w:color="auto"/>
                                                        <w:left w:val="none" w:sz="0" w:space="0" w:color="auto"/>
                                                        <w:bottom w:val="none" w:sz="0" w:space="0" w:color="auto"/>
                                                        <w:right w:val="none" w:sz="0" w:space="0" w:color="auto"/>
                                                      </w:divBdr>
                                                      <w:divsChild>
                                                        <w:div w:id="598373854">
                                                          <w:marLeft w:val="0"/>
                                                          <w:marRight w:val="0"/>
                                                          <w:marTop w:val="0"/>
                                                          <w:marBottom w:val="0"/>
                                                          <w:divBdr>
                                                            <w:top w:val="none" w:sz="0" w:space="0" w:color="auto"/>
                                                            <w:left w:val="none" w:sz="0" w:space="0" w:color="auto"/>
                                                            <w:bottom w:val="none" w:sz="0" w:space="0" w:color="auto"/>
                                                            <w:right w:val="none" w:sz="0" w:space="0" w:color="auto"/>
                                                          </w:divBdr>
                                                          <w:divsChild>
                                                            <w:div w:id="300232661">
                                                              <w:marLeft w:val="0"/>
                                                              <w:marRight w:val="0"/>
                                                              <w:marTop w:val="0"/>
                                                              <w:marBottom w:val="0"/>
                                                              <w:divBdr>
                                                                <w:top w:val="none" w:sz="0" w:space="0" w:color="auto"/>
                                                                <w:left w:val="none" w:sz="0" w:space="0" w:color="auto"/>
                                                                <w:bottom w:val="none" w:sz="0" w:space="0" w:color="auto"/>
                                                                <w:right w:val="none" w:sz="0" w:space="0" w:color="auto"/>
                                                              </w:divBdr>
                                                              <w:divsChild>
                                                                <w:div w:id="1060858074">
                                                                  <w:marLeft w:val="0"/>
                                                                  <w:marRight w:val="0"/>
                                                                  <w:marTop w:val="0"/>
                                                                  <w:marBottom w:val="0"/>
                                                                  <w:divBdr>
                                                                    <w:top w:val="none" w:sz="0" w:space="0" w:color="auto"/>
                                                                    <w:left w:val="none" w:sz="0" w:space="0" w:color="auto"/>
                                                                    <w:bottom w:val="none" w:sz="0" w:space="0" w:color="auto"/>
                                                                    <w:right w:val="none" w:sz="0" w:space="0" w:color="auto"/>
                                                                  </w:divBdr>
                                                                  <w:divsChild>
                                                                    <w:div w:id="2130317785">
                                                                      <w:marLeft w:val="0"/>
                                                                      <w:marRight w:val="0"/>
                                                                      <w:marTop w:val="0"/>
                                                                      <w:marBottom w:val="0"/>
                                                                      <w:divBdr>
                                                                        <w:top w:val="none" w:sz="0" w:space="0" w:color="auto"/>
                                                                        <w:left w:val="none" w:sz="0" w:space="0" w:color="auto"/>
                                                                        <w:bottom w:val="none" w:sz="0" w:space="0" w:color="auto"/>
                                                                        <w:right w:val="none" w:sz="0" w:space="0" w:color="auto"/>
                                                                      </w:divBdr>
                                                                      <w:divsChild>
                                                                        <w:div w:id="612790343">
                                                                          <w:marLeft w:val="0"/>
                                                                          <w:marRight w:val="0"/>
                                                                          <w:marTop w:val="0"/>
                                                                          <w:marBottom w:val="0"/>
                                                                          <w:divBdr>
                                                                            <w:top w:val="none" w:sz="0" w:space="0" w:color="auto"/>
                                                                            <w:left w:val="none" w:sz="0" w:space="0" w:color="auto"/>
                                                                            <w:bottom w:val="none" w:sz="0" w:space="0" w:color="auto"/>
                                                                            <w:right w:val="none" w:sz="0" w:space="0" w:color="auto"/>
                                                                          </w:divBdr>
                                                                          <w:divsChild>
                                                                            <w:div w:id="1983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986333">
      <w:bodyDiv w:val="1"/>
      <w:marLeft w:val="0"/>
      <w:marRight w:val="0"/>
      <w:marTop w:val="0"/>
      <w:marBottom w:val="0"/>
      <w:divBdr>
        <w:top w:val="none" w:sz="0" w:space="0" w:color="auto"/>
        <w:left w:val="none" w:sz="0" w:space="0" w:color="auto"/>
        <w:bottom w:val="none" w:sz="0" w:space="0" w:color="auto"/>
        <w:right w:val="none" w:sz="0" w:space="0" w:color="auto"/>
      </w:divBdr>
    </w:div>
    <w:div w:id="1723209450">
      <w:bodyDiv w:val="1"/>
      <w:marLeft w:val="0"/>
      <w:marRight w:val="0"/>
      <w:marTop w:val="0"/>
      <w:marBottom w:val="0"/>
      <w:divBdr>
        <w:top w:val="none" w:sz="0" w:space="0" w:color="auto"/>
        <w:left w:val="none" w:sz="0" w:space="0" w:color="auto"/>
        <w:bottom w:val="none" w:sz="0" w:space="0" w:color="auto"/>
        <w:right w:val="none" w:sz="0" w:space="0" w:color="auto"/>
      </w:divBdr>
    </w:div>
    <w:div w:id="1724405589">
      <w:bodyDiv w:val="1"/>
      <w:marLeft w:val="0"/>
      <w:marRight w:val="0"/>
      <w:marTop w:val="0"/>
      <w:marBottom w:val="0"/>
      <w:divBdr>
        <w:top w:val="none" w:sz="0" w:space="0" w:color="auto"/>
        <w:left w:val="none" w:sz="0" w:space="0" w:color="auto"/>
        <w:bottom w:val="none" w:sz="0" w:space="0" w:color="auto"/>
        <w:right w:val="none" w:sz="0" w:space="0" w:color="auto"/>
      </w:divBdr>
    </w:div>
    <w:div w:id="1733428485">
      <w:bodyDiv w:val="1"/>
      <w:marLeft w:val="0"/>
      <w:marRight w:val="0"/>
      <w:marTop w:val="0"/>
      <w:marBottom w:val="0"/>
      <w:divBdr>
        <w:top w:val="none" w:sz="0" w:space="0" w:color="auto"/>
        <w:left w:val="none" w:sz="0" w:space="0" w:color="auto"/>
        <w:bottom w:val="none" w:sz="0" w:space="0" w:color="auto"/>
        <w:right w:val="none" w:sz="0" w:space="0" w:color="auto"/>
      </w:divBdr>
    </w:div>
    <w:div w:id="1735619295">
      <w:bodyDiv w:val="1"/>
      <w:marLeft w:val="0"/>
      <w:marRight w:val="0"/>
      <w:marTop w:val="0"/>
      <w:marBottom w:val="0"/>
      <w:divBdr>
        <w:top w:val="none" w:sz="0" w:space="0" w:color="auto"/>
        <w:left w:val="none" w:sz="0" w:space="0" w:color="auto"/>
        <w:bottom w:val="none" w:sz="0" w:space="0" w:color="auto"/>
        <w:right w:val="none" w:sz="0" w:space="0" w:color="auto"/>
      </w:divBdr>
    </w:div>
    <w:div w:id="1770076806">
      <w:bodyDiv w:val="1"/>
      <w:marLeft w:val="0"/>
      <w:marRight w:val="0"/>
      <w:marTop w:val="0"/>
      <w:marBottom w:val="0"/>
      <w:divBdr>
        <w:top w:val="none" w:sz="0" w:space="0" w:color="auto"/>
        <w:left w:val="none" w:sz="0" w:space="0" w:color="auto"/>
        <w:bottom w:val="none" w:sz="0" w:space="0" w:color="auto"/>
        <w:right w:val="none" w:sz="0" w:space="0" w:color="auto"/>
      </w:divBdr>
    </w:div>
    <w:div w:id="1797410004">
      <w:bodyDiv w:val="1"/>
      <w:marLeft w:val="0"/>
      <w:marRight w:val="0"/>
      <w:marTop w:val="0"/>
      <w:marBottom w:val="0"/>
      <w:divBdr>
        <w:top w:val="none" w:sz="0" w:space="0" w:color="auto"/>
        <w:left w:val="none" w:sz="0" w:space="0" w:color="auto"/>
        <w:bottom w:val="none" w:sz="0" w:space="0" w:color="auto"/>
        <w:right w:val="none" w:sz="0" w:space="0" w:color="auto"/>
      </w:divBdr>
    </w:div>
    <w:div w:id="1808475157">
      <w:bodyDiv w:val="1"/>
      <w:marLeft w:val="0"/>
      <w:marRight w:val="0"/>
      <w:marTop w:val="0"/>
      <w:marBottom w:val="0"/>
      <w:divBdr>
        <w:top w:val="none" w:sz="0" w:space="0" w:color="auto"/>
        <w:left w:val="none" w:sz="0" w:space="0" w:color="auto"/>
        <w:bottom w:val="none" w:sz="0" w:space="0" w:color="auto"/>
        <w:right w:val="none" w:sz="0" w:space="0" w:color="auto"/>
      </w:divBdr>
    </w:div>
    <w:div w:id="1818064304">
      <w:bodyDiv w:val="1"/>
      <w:marLeft w:val="0"/>
      <w:marRight w:val="0"/>
      <w:marTop w:val="0"/>
      <w:marBottom w:val="0"/>
      <w:divBdr>
        <w:top w:val="none" w:sz="0" w:space="0" w:color="auto"/>
        <w:left w:val="none" w:sz="0" w:space="0" w:color="auto"/>
        <w:bottom w:val="none" w:sz="0" w:space="0" w:color="auto"/>
        <w:right w:val="none" w:sz="0" w:space="0" w:color="auto"/>
      </w:divBdr>
    </w:div>
    <w:div w:id="1836191628">
      <w:bodyDiv w:val="1"/>
      <w:marLeft w:val="0"/>
      <w:marRight w:val="0"/>
      <w:marTop w:val="0"/>
      <w:marBottom w:val="0"/>
      <w:divBdr>
        <w:top w:val="none" w:sz="0" w:space="0" w:color="auto"/>
        <w:left w:val="none" w:sz="0" w:space="0" w:color="auto"/>
        <w:bottom w:val="none" w:sz="0" w:space="0" w:color="auto"/>
        <w:right w:val="none" w:sz="0" w:space="0" w:color="auto"/>
      </w:divBdr>
    </w:div>
    <w:div w:id="1850942389">
      <w:bodyDiv w:val="1"/>
      <w:marLeft w:val="0"/>
      <w:marRight w:val="0"/>
      <w:marTop w:val="0"/>
      <w:marBottom w:val="0"/>
      <w:divBdr>
        <w:top w:val="none" w:sz="0" w:space="0" w:color="auto"/>
        <w:left w:val="none" w:sz="0" w:space="0" w:color="auto"/>
        <w:bottom w:val="none" w:sz="0" w:space="0" w:color="auto"/>
        <w:right w:val="none" w:sz="0" w:space="0" w:color="auto"/>
      </w:divBdr>
    </w:div>
    <w:div w:id="1908106930">
      <w:bodyDiv w:val="1"/>
      <w:marLeft w:val="0"/>
      <w:marRight w:val="0"/>
      <w:marTop w:val="0"/>
      <w:marBottom w:val="0"/>
      <w:divBdr>
        <w:top w:val="none" w:sz="0" w:space="0" w:color="auto"/>
        <w:left w:val="none" w:sz="0" w:space="0" w:color="auto"/>
        <w:bottom w:val="none" w:sz="0" w:space="0" w:color="auto"/>
        <w:right w:val="none" w:sz="0" w:space="0" w:color="auto"/>
      </w:divBdr>
    </w:div>
    <w:div w:id="1936982582">
      <w:bodyDiv w:val="1"/>
      <w:marLeft w:val="0"/>
      <w:marRight w:val="0"/>
      <w:marTop w:val="0"/>
      <w:marBottom w:val="0"/>
      <w:divBdr>
        <w:top w:val="none" w:sz="0" w:space="0" w:color="auto"/>
        <w:left w:val="none" w:sz="0" w:space="0" w:color="auto"/>
        <w:bottom w:val="none" w:sz="0" w:space="0" w:color="auto"/>
        <w:right w:val="none" w:sz="0" w:space="0" w:color="auto"/>
      </w:divBdr>
    </w:div>
    <w:div w:id="1957833206">
      <w:bodyDiv w:val="1"/>
      <w:marLeft w:val="0"/>
      <w:marRight w:val="0"/>
      <w:marTop w:val="0"/>
      <w:marBottom w:val="0"/>
      <w:divBdr>
        <w:top w:val="none" w:sz="0" w:space="0" w:color="auto"/>
        <w:left w:val="none" w:sz="0" w:space="0" w:color="auto"/>
        <w:bottom w:val="none" w:sz="0" w:space="0" w:color="auto"/>
        <w:right w:val="none" w:sz="0" w:space="0" w:color="auto"/>
      </w:divBdr>
    </w:div>
    <w:div w:id="1959531879">
      <w:bodyDiv w:val="1"/>
      <w:marLeft w:val="0"/>
      <w:marRight w:val="0"/>
      <w:marTop w:val="0"/>
      <w:marBottom w:val="0"/>
      <w:divBdr>
        <w:top w:val="none" w:sz="0" w:space="0" w:color="auto"/>
        <w:left w:val="none" w:sz="0" w:space="0" w:color="auto"/>
        <w:bottom w:val="none" w:sz="0" w:space="0" w:color="auto"/>
        <w:right w:val="none" w:sz="0" w:space="0" w:color="auto"/>
      </w:divBdr>
    </w:div>
    <w:div w:id="1960640875">
      <w:bodyDiv w:val="1"/>
      <w:marLeft w:val="0"/>
      <w:marRight w:val="0"/>
      <w:marTop w:val="0"/>
      <w:marBottom w:val="0"/>
      <w:divBdr>
        <w:top w:val="none" w:sz="0" w:space="0" w:color="auto"/>
        <w:left w:val="none" w:sz="0" w:space="0" w:color="auto"/>
        <w:bottom w:val="none" w:sz="0" w:space="0" w:color="auto"/>
        <w:right w:val="none" w:sz="0" w:space="0" w:color="auto"/>
      </w:divBdr>
    </w:div>
    <w:div w:id="1969895520">
      <w:bodyDiv w:val="1"/>
      <w:marLeft w:val="0"/>
      <w:marRight w:val="0"/>
      <w:marTop w:val="0"/>
      <w:marBottom w:val="0"/>
      <w:divBdr>
        <w:top w:val="none" w:sz="0" w:space="0" w:color="auto"/>
        <w:left w:val="none" w:sz="0" w:space="0" w:color="auto"/>
        <w:bottom w:val="none" w:sz="0" w:space="0" w:color="auto"/>
        <w:right w:val="none" w:sz="0" w:space="0" w:color="auto"/>
      </w:divBdr>
    </w:div>
    <w:div w:id="1983923339">
      <w:bodyDiv w:val="1"/>
      <w:marLeft w:val="0"/>
      <w:marRight w:val="0"/>
      <w:marTop w:val="0"/>
      <w:marBottom w:val="0"/>
      <w:divBdr>
        <w:top w:val="none" w:sz="0" w:space="0" w:color="auto"/>
        <w:left w:val="none" w:sz="0" w:space="0" w:color="auto"/>
        <w:bottom w:val="none" w:sz="0" w:space="0" w:color="auto"/>
        <w:right w:val="none" w:sz="0" w:space="0" w:color="auto"/>
      </w:divBdr>
    </w:div>
    <w:div w:id="2005010457">
      <w:bodyDiv w:val="1"/>
      <w:marLeft w:val="0"/>
      <w:marRight w:val="0"/>
      <w:marTop w:val="0"/>
      <w:marBottom w:val="0"/>
      <w:divBdr>
        <w:top w:val="none" w:sz="0" w:space="0" w:color="auto"/>
        <w:left w:val="none" w:sz="0" w:space="0" w:color="auto"/>
        <w:bottom w:val="none" w:sz="0" w:space="0" w:color="auto"/>
        <w:right w:val="none" w:sz="0" w:space="0" w:color="auto"/>
      </w:divBdr>
    </w:div>
    <w:div w:id="2006349767">
      <w:bodyDiv w:val="1"/>
      <w:marLeft w:val="0"/>
      <w:marRight w:val="0"/>
      <w:marTop w:val="0"/>
      <w:marBottom w:val="0"/>
      <w:divBdr>
        <w:top w:val="none" w:sz="0" w:space="0" w:color="auto"/>
        <w:left w:val="none" w:sz="0" w:space="0" w:color="auto"/>
        <w:bottom w:val="none" w:sz="0" w:space="0" w:color="auto"/>
        <w:right w:val="none" w:sz="0" w:space="0" w:color="auto"/>
      </w:divBdr>
      <w:divsChild>
        <w:div w:id="385417488">
          <w:marLeft w:val="0"/>
          <w:marRight w:val="0"/>
          <w:marTop w:val="0"/>
          <w:marBottom w:val="0"/>
          <w:divBdr>
            <w:top w:val="none" w:sz="0" w:space="0" w:color="auto"/>
            <w:left w:val="none" w:sz="0" w:space="0" w:color="auto"/>
            <w:bottom w:val="none" w:sz="0" w:space="0" w:color="auto"/>
            <w:right w:val="none" w:sz="0" w:space="0" w:color="auto"/>
          </w:divBdr>
          <w:divsChild>
            <w:div w:id="2003703540">
              <w:marLeft w:val="0"/>
              <w:marRight w:val="0"/>
              <w:marTop w:val="0"/>
              <w:marBottom w:val="0"/>
              <w:divBdr>
                <w:top w:val="none" w:sz="0" w:space="0" w:color="auto"/>
                <w:left w:val="none" w:sz="0" w:space="0" w:color="auto"/>
                <w:bottom w:val="none" w:sz="0" w:space="0" w:color="auto"/>
                <w:right w:val="none" w:sz="0" w:space="0" w:color="auto"/>
              </w:divBdr>
              <w:divsChild>
                <w:div w:id="736900680">
                  <w:marLeft w:val="0"/>
                  <w:marRight w:val="0"/>
                  <w:marTop w:val="0"/>
                  <w:marBottom w:val="0"/>
                  <w:divBdr>
                    <w:top w:val="none" w:sz="0" w:space="0" w:color="auto"/>
                    <w:left w:val="none" w:sz="0" w:space="0" w:color="auto"/>
                    <w:bottom w:val="none" w:sz="0" w:space="0" w:color="auto"/>
                    <w:right w:val="none" w:sz="0" w:space="0" w:color="auto"/>
                  </w:divBdr>
                  <w:divsChild>
                    <w:div w:id="975767423">
                      <w:marLeft w:val="0"/>
                      <w:marRight w:val="0"/>
                      <w:marTop w:val="0"/>
                      <w:marBottom w:val="0"/>
                      <w:divBdr>
                        <w:top w:val="none" w:sz="0" w:space="0" w:color="auto"/>
                        <w:left w:val="none" w:sz="0" w:space="0" w:color="auto"/>
                        <w:bottom w:val="none" w:sz="0" w:space="0" w:color="auto"/>
                        <w:right w:val="none" w:sz="0" w:space="0" w:color="auto"/>
                      </w:divBdr>
                      <w:divsChild>
                        <w:div w:id="1633443131">
                          <w:marLeft w:val="0"/>
                          <w:marRight w:val="0"/>
                          <w:marTop w:val="0"/>
                          <w:marBottom w:val="0"/>
                          <w:divBdr>
                            <w:top w:val="none" w:sz="0" w:space="0" w:color="auto"/>
                            <w:left w:val="none" w:sz="0" w:space="0" w:color="auto"/>
                            <w:bottom w:val="none" w:sz="0" w:space="0" w:color="auto"/>
                            <w:right w:val="none" w:sz="0" w:space="0" w:color="auto"/>
                          </w:divBdr>
                          <w:divsChild>
                            <w:div w:id="56519526">
                              <w:marLeft w:val="0"/>
                              <w:marRight w:val="0"/>
                              <w:marTop w:val="0"/>
                              <w:marBottom w:val="0"/>
                              <w:divBdr>
                                <w:top w:val="none" w:sz="0" w:space="0" w:color="auto"/>
                                <w:left w:val="none" w:sz="0" w:space="0" w:color="auto"/>
                                <w:bottom w:val="none" w:sz="0" w:space="0" w:color="auto"/>
                                <w:right w:val="none" w:sz="0" w:space="0" w:color="auto"/>
                              </w:divBdr>
                              <w:divsChild>
                                <w:div w:id="1193955454">
                                  <w:marLeft w:val="0"/>
                                  <w:marRight w:val="0"/>
                                  <w:marTop w:val="0"/>
                                  <w:marBottom w:val="0"/>
                                  <w:divBdr>
                                    <w:top w:val="none" w:sz="0" w:space="0" w:color="auto"/>
                                    <w:left w:val="none" w:sz="0" w:space="0" w:color="auto"/>
                                    <w:bottom w:val="none" w:sz="0" w:space="0" w:color="auto"/>
                                    <w:right w:val="none" w:sz="0" w:space="0" w:color="auto"/>
                                  </w:divBdr>
                                  <w:divsChild>
                                    <w:div w:id="1995603088">
                                      <w:marLeft w:val="0"/>
                                      <w:marRight w:val="0"/>
                                      <w:marTop w:val="0"/>
                                      <w:marBottom w:val="0"/>
                                      <w:divBdr>
                                        <w:top w:val="none" w:sz="0" w:space="0" w:color="auto"/>
                                        <w:left w:val="none" w:sz="0" w:space="0" w:color="auto"/>
                                        <w:bottom w:val="none" w:sz="0" w:space="0" w:color="auto"/>
                                        <w:right w:val="none" w:sz="0" w:space="0" w:color="auto"/>
                                      </w:divBdr>
                                    </w:div>
                                    <w:div w:id="1124810171">
                                      <w:marLeft w:val="0"/>
                                      <w:marRight w:val="0"/>
                                      <w:marTop w:val="0"/>
                                      <w:marBottom w:val="0"/>
                                      <w:divBdr>
                                        <w:top w:val="none" w:sz="0" w:space="0" w:color="auto"/>
                                        <w:left w:val="none" w:sz="0" w:space="0" w:color="auto"/>
                                        <w:bottom w:val="none" w:sz="0" w:space="0" w:color="auto"/>
                                        <w:right w:val="none" w:sz="0" w:space="0" w:color="auto"/>
                                      </w:divBdr>
                                      <w:divsChild>
                                        <w:div w:id="1481649350">
                                          <w:marLeft w:val="0"/>
                                          <w:marRight w:val="165"/>
                                          <w:marTop w:val="150"/>
                                          <w:marBottom w:val="0"/>
                                          <w:divBdr>
                                            <w:top w:val="none" w:sz="0" w:space="0" w:color="auto"/>
                                            <w:left w:val="none" w:sz="0" w:space="0" w:color="auto"/>
                                            <w:bottom w:val="none" w:sz="0" w:space="0" w:color="auto"/>
                                            <w:right w:val="none" w:sz="0" w:space="0" w:color="auto"/>
                                          </w:divBdr>
                                          <w:divsChild>
                                            <w:div w:id="1654288084">
                                              <w:marLeft w:val="0"/>
                                              <w:marRight w:val="0"/>
                                              <w:marTop w:val="0"/>
                                              <w:marBottom w:val="0"/>
                                              <w:divBdr>
                                                <w:top w:val="none" w:sz="0" w:space="0" w:color="auto"/>
                                                <w:left w:val="none" w:sz="0" w:space="0" w:color="auto"/>
                                                <w:bottom w:val="none" w:sz="0" w:space="0" w:color="auto"/>
                                                <w:right w:val="none" w:sz="0" w:space="0" w:color="auto"/>
                                              </w:divBdr>
                                              <w:divsChild>
                                                <w:div w:id="1037462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662116">
      <w:bodyDiv w:val="1"/>
      <w:marLeft w:val="0"/>
      <w:marRight w:val="0"/>
      <w:marTop w:val="0"/>
      <w:marBottom w:val="0"/>
      <w:divBdr>
        <w:top w:val="none" w:sz="0" w:space="0" w:color="auto"/>
        <w:left w:val="none" w:sz="0" w:space="0" w:color="auto"/>
        <w:bottom w:val="none" w:sz="0" w:space="0" w:color="auto"/>
        <w:right w:val="none" w:sz="0" w:space="0" w:color="auto"/>
      </w:divBdr>
    </w:div>
    <w:div w:id="2018339574">
      <w:bodyDiv w:val="1"/>
      <w:marLeft w:val="0"/>
      <w:marRight w:val="0"/>
      <w:marTop w:val="0"/>
      <w:marBottom w:val="0"/>
      <w:divBdr>
        <w:top w:val="none" w:sz="0" w:space="0" w:color="auto"/>
        <w:left w:val="none" w:sz="0" w:space="0" w:color="auto"/>
        <w:bottom w:val="none" w:sz="0" w:space="0" w:color="auto"/>
        <w:right w:val="none" w:sz="0" w:space="0" w:color="auto"/>
      </w:divBdr>
    </w:div>
    <w:div w:id="2064281819">
      <w:bodyDiv w:val="1"/>
      <w:marLeft w:val="0"/>
      <w:marRight w:val="0"/>
      <w:marTop w:val="0"/>
      <w:marBottom w:val="0"/>
      <w:divBdr>
        <w:top w:val="none" w:sz="0" w:space="0" w:color="auto"/>
        <w:left w:val="none" w:sz="0" w:space="0" w:color="auto"/>
        <w:bottom w:val="none" w:sz="0" w:space="0" w:color="auto"/>
        <w:right w:val="none" w:sz="0" w:space="0" w:color="auto"/>
      </w:divBdr>
    </w:div>
    <w:div w:id="2064598433">
      <w:bodyDiv w:val="1"/>
      <w:marLeft w:val="0"/>
      <w:marRight w:val="0"/>
      <w:marTop w:val="0"/>
      <w:marBottom w:val="0"/>
      <w:divBdr>
        <w:top w:val="none" w:sz="0" w:space="0" w:color="auto"/>
        <w:left w:val="none" w:sz="0" w:space="0" w:color="auto"/>
        <w:bottom w:val="none" w:sz="0" w:space="0" w:color="auto"/>
        <w:right w:val="none" w:sz="0" w:space="0" w:color="auto"/>
      </w:divBdr>
    </w:div>
    <w:div w:id="2076197606">
      <w:bodyDiv w:val="1"/>
      <w:marLeft w:val="0"/>
      <w:marRight w:val="0"/>
      <w:marTop w:val="0"/>
      <w:marBottom w:val="0"/>
      <w:divBdr>
        <w:top w:val="none" w:sz="0" w:space="0" w:color="auto"/>
        <w:left w:val="none" w:sz="0" w:space="0" w:color="auto"/>
        <w:bottom w:val="none" w:sz="0" w:space="0" w:color="auto"/>
        <w:right w:val="none" w:sz="0" w:space="0" w:color="auto"/>
      </w:divBdr>
    </w:div>
    <w:div w:id="2090761094">
      <w:bodyDiv w:val="1"/>
      <w:marLeft w:val="0"/>
      <w:marRight w:val="0"/>
      <w:marTop w:val="0"/>
      <w:marBottom w:val="0"/>
      <w:divBdr>
        <w:top w:val="none" w:sz="0" w:space="0" w:color="auto"/>
        <w:left w:val="none" w:sz="0" w:space="0" w:color="auto"/>
        <w:bottom w:val="none" w:sz="0" w:space="0" w:color="auto"/>
        <w:right w:val="none" w:sz="0" w:space="0" w:color="auto"/>
      </w:divBdr>
    </w:div>
    <w:div w:id="2094353827">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 w:id="2135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hyperlink" Target="https://unece.org/sites/default/files/2023-10/ECE-TRANS-WP15-114-GE-inf13e_reissued.pdf" TargetMode="External"/><Relationship Id="rId50" Type="http://schemas.openxmlformats.org/officeDocument/2006/relationships/hyperlink" Target="https://unece.org/transport/standards/transport/dangerous-goods/adr-2023-agreement-concerning-international-carriage" TargetMode="External"/><Relationship Id="rId55" Type="http://schemas.openxmlformats.org/officeDocument/2006/relationships/hyperlink" Target="https://unece.org/sites/default/files/2023-07/ECE-TRANS-WP.15AC-2023e.pdf" TargetMode="External"/><Relationship Id="rId63" Type="http://schemas.openxmlformats.org/officeDocument/2006/relationships/hyperlink" Target="https://unece.org/sites/default/files/2023-09/ECE-TRANS-WP15-2023-14e.pdf" TargetMode="External"/><Relationship Id="rId68" Type="http://schemas.openxmlformats.org/officeDocument/2006/relationships/hyperlink" Target="https://unece.org/sites/default/files/2023-10/ECE-TRANS-WP15-114-GE-inf08e.pdf" TargetMode="External"/><Relationship Id="rId76" Type="http://schemas.openxmlformats.org/officeDocument/2006/relationships/hyperlink" Target="https://unece.org/sites/default/files/2023-10/ECE-TRANS-WP15-114-GE-inf09e.pdf" TargetMode="Externa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unece.org/sites/default/files/2023-09/ECE-TRANS-WP15-2023-9e.pdf"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image" Target="media/image1.png"/><Relationship Id="rId53" Type="http://schemas.openxmlformats.org/officeDocument/2006/relationships/hyperlink" Target="https://unece.org/sites/default/files/2023-02/ECE_TRANS_2023_04_Rev1E.pdf" TargetMode="External"/><Relationship Id="rId58" Type="http://schemas.openxmlformats.org/officeDocument/2006/relationships/hyperlink" Target="https://unece.org/sites/default/files/2023-10/ECE-TRANS-WP15-114-GE-inf07e_0.pdf" TargetMode="External"/><Relationship Id="rId66" Type="http://schemas.openxmlformats.org/officeDocument/2006/relationships/hyperlink" Target="https://unece.org/sites/default/files/2023-02/ECE-TRANS-WP15-2023-4e.pdf" TargetMode="External"/><Relationship Id="rId74" Type="http://schemas.openxmlformats.org/officeDocument/2006/relationships/hyperlink" Target="https://unece.org/sites/default/files/2023-09/ECE-TRANS-WP15-2023-16e.pdf" TargetMode="External"/><Relationship Id="rId79" Type="http://schemas.openxmlformats.org/officeDocument/2006/relationships/hyperlink" Target="https://unece.org/sites/default/files/2023-09/ECE-TRANS-WP15-2023-15e.pdf" TargetMode="External"/><Relationship Id="rId5" Type="http://schemas.openxmlformats.org/officeDocument/2006/relationships/customXml" Target="../customXml/item5.xml"/><Relationship Id="rId61" Type="http://schemas.openxmlformats.org/officeDocument/2006/relationships/hyperlink" Target="https://unece.org/sites/default/files/2023-09/ECE-TRANS-WP15-2023-12e.pdf" TargetMode="External"/><Relationship Id="rId82" Type="http://schemas.openxmlformats.org/officeDocument/2006/relationships/hyperlink" Target="http://www.unece.org/fileadmin/DAM/trans/doc/2007/wp15/ECE-TRANS-WP15-190a1e.pdf" TargetMode="Externa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hyperlink" Target="http://www.unece.org/fileadmin/DAM/trans/doc/2007/wp15/ECE-TRANS-WP15-190a1e.pdf" TargetMode="External"/><Relationship Id="rId56" Type="http://schemas.openxmlformats.org/officeDocument/2006/relationships/hyperlink" Target="https://unece.org/sites/default/files/2023-08/ECE-TRANS-WP.15-AC.1-2023-23a1e.pdf" TargetMode="External"/><Relationship Id="rId64" Type="http://schemas.openxmlformats.org/officeDocument/2006/relationships/hyperlink" Target="https://unece.org/sites/default/files/2023-08/ECE-TRANS-WP15-114-GE-inf03e.pdf" TargetMode="External"/><Relationship Id="rId69" Type="http://schemas.openxmlformats.org/officeDocument/2006/relationships/hyperlink" Target="https://unece.org/sites/default/files/2023-10/ECE-TRANS-WP15-114-GE-inf10e.pdf" TargetMode="External"/><Relationship Id="rId77" Type="http://schemas.openxmlformats.org/officeDocument/2006/relationships/hyperlink" Target="https://unece.org/sites/default/files/2023-10/ECE-TRANS-WP15-114-GE-inf11e.pdf" TargetMode="External"/><Relationship Id="rId8" Type="http://schemas.openxmlformats.org/officeDocument/2006/relationships/customXml" Target="../customXml/item8.xml"/><Relationship Id="rId51" Type="http://schemas.openxmlformats.org/officeDocument/2006/relationships/hyperlink" Target="https://unece.org/sites/default/files/2023-04/ECE_TRANS_328e.pdf" TargetMode="External"/><Relationship Id="rId72" Type="http://schemas.openxmlformats.org/officeDocument/2006/relationships/hyperlink" Target="https://unece.org/sites/default/files/2023-09/ECE-TRANS-WP15-2023-10e.pdf" TargetMode="External"/><Relationship Id="rId80" Type="http://schemas.openxmlformats.org/officeDocument/2006/relationships/hyperlink" Target="https://unece.org/sites/default/files/2023-09/ECE-TRANS-WP15-2023-15e.pdf"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hyperlink" Target="https://unece.org/sites/default/files/2023-09/ECE-TRANS-WP15-263e.pdf" TargetMode="External"/><Relationship Id="rId59" Type="http://schemas.openxmlformats.org/officeDocument/2006/relationships/image" Target="media/image2.png"/><Relationship Id="rId67" Type="http://schemas.openxmlformats.org/officeDocument/2006/relationships/hyperlink" Target="https://unece.org/sites/default/files/2023-09/ECE-TRANS-WP15-114-GE-inf04e.pdf" TargetMode="External"/><Relationship Id="rId20" Type="http://schemas.openxmlformats.org/officeDocument/2006/relationships/customXml" Target="../customXml/item20.xml"/><Relationship Id="rId41" Type="http://schemas.openxmlformats.org/officeDocument/2006/relationships/settings" Target="settings.xml"/><Relationship Id="rId54" Type="http://schemas.openxmlformats.org/officeDocument/2006/relationships/hyperlink" Target="https://unece.org/sites/default/files/2023-09/ECE-TRANS-WP15-2023-7e.pdf" TargetMode="External"/><Relationship Id="rId62" Type="http://schemas.openxmlformats.org/officeDocument/2006/relationships/hyperlink" Target="https://unece.org/sites/default/files/2023-09/ECE-TRANS-WP15-2023-13e.pdf" TargetMode="External"/><Relationship Id="rId70" Type="http://schemas.openxmlformats.org/officeDocument/2006/relationships/hyperlink" Target="https://unece.org/sites/default/files/2023-10/ECE-TRANS-WP15-114-GE-inf12e.pdf" TargetMode="External"/><Relationship Id="rId75" Type="http://schemas.openxmlformats.org/officeDocument/2006/relationships/hyperlink" Target="https://unece.org/sites/default/files/2023-09/ECE-TRANS-WP15-2023-17e.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https://unece.org/sites/default/files/2023-08/ECE-TRANS-WP.15-262e.pdf" TargetMode="External"/><Relationship Id="rId57" Type="http://schemas.openxmlformats.org/officeDocument/2006/relationships/hyperlink" Target="https://unece.org/sites/default/files/2023-10/ECE-TRANS-WP15-114-GE-inf05r1e.pdf"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endnotes" Target="endnotes.xml"/><Relationship Id="rId52" Type="http://schemas.openxmlformats.org/officeDocument/2006/relationships/hyperlink" Target="https://unece.org/sites/default/files/2023-06/ECE_TRANS_328_Add.1E.pdf" TargetMode="External"/><Relationship Id="rId60" Type="http://schemas.openxmlformats.org/officeDocument/2006/relationships/hyperlink" Target="https://unece.org/sites/default/files/2023-09/ECE-TRANS-WP15-2023-8e.pdf" TargetMode="External"/><Relationship Id="rId65" Type="http://schemas.openxmlformats.org/officeDocument/2006/relationships/hyperlink" Target="https://unece.org/sites/default/files/2023-08/ECE-TRANS-WP.15-262e.pdf" TargetMode="External"/><Relationship Id="rId73" Type="http://schemas.openxmlformats.org/officeDocument/2006/relationships/hyperlink" Target="https://unece.org/sites/default/files/2023-09/ECE-TRANS-WP15-2023-11e.pdf" TargetMode="External"/><Relationship Id="rId78" Type="http://schemas.openxmlformats.org/officeDocument/2006/relationships/hyperlink" Target="https://unece.org/sites/default/files/2023-09/ECE-TRANS-WP15-2023-5-Rev1e.pdf" TargetMode="External"/><Relationship Id="rId81" Type="http://schemas.openxmlformats.org/officeDocument/2006/relationships/hyperlink" Target="https://unece.org/sites/default/files/2023-09/ECE-TRANS-WP15-114-GE-inf06e.pdf"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CE3C6814D410690D08C0649A0B602"/>
        <w:category>
          <w:name w:val="Allmänt"/>
          <w:gallery w:val="placeholder"/>
        </w:category>
        <w:types>
          <w:type w:val="bbPlcHdr"/>
        </w:types>
        <w:behaviors>
          <w:behavior w:val="content"/>
        </w:behaviors>
        <w:guid w:val="{FB6222E2-DFC1-4F1A-B2A0-63DC514F1CBD}"/>
      </w:docPartPr>
      <w:docPartBody>
        <w:p w:rsidR="00FA3B8E" w:rsidRDefault="001F6A83" w:rsidP="001F6A83">
          <w:pPr>
            <w:pStyle w:val="5A3CE3C6814D410690D08C0649A0B602"/>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OrigGarmnd BT">
    <w:altName w:val="Constantia"/>
    <w:charset w:val="00"/>
    <w:family w:val="roman"/>
    <w:pitch w:val="variable"/>
    <w:sig w:usb0="00000001"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83"/>
    <w:rsid w:val="001F6A83"/>
    <w:rsid w:val="005D720D"/>
    <w:rsid w:val="00645FB7"/>
    <w:rsid w:val="00A30DC8"/>
    <w:rsid w:val="00C443A9"/>
    <w:rsid w:val="00D93128"/>
    <w:rsid w:val="00FA3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A3CE3C6814D410690D08C0649A0B602">
    <w:name w:val="5A3CE3C6814D410690D08C0649A0B602"/>
    <w:rsid w:val="001F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D0D8-5945-4F7B-BD49-F28BA2B43014}">
  <ds:schemaRefs>
    <ds:schemaRef ds:uri="http://schemas.openxmlformats.org/officeDocument/2006/bibliography"/>
  </ds:schemaRefs>
</ds:datastoreItem>
</file>

<file path=customXml/itemProps10.xml><?xml version="1.0" encoding="utf-8"?>
<ds:datastoreItem xmlns:ds="http://schemas.openxmlformats.org/officeDocument/2006/customXml" ds:itemID="{0E7739B3-4DB9-41E9-A9E1-7A583C3C85B7}">
  <ds:schemaRefs>
    <ds:schemaRef ds:uri="http://schemas.openxmlformats.org/officeDocument/2006/bibliography"/>
  </ds:schemaRefs>
</ds:datastoreItem>
</file>

<file path=customXml/itemProps11.xml><?xml version="1.0" encoding="utf-8"?>
<ds:datastoreItem xmlns:ds="http://schemas.openxmlformats.org/officeDocument/2006/customXml" ds:itemID="{93AC5CC1-F40A-47AB-BFE7-0EEBF6DCE645}">
  <ds:schemaRefs>
    <ds:schemaRef ds:uri="http://schemas.openxmlformats.org/officeDocument/2006/bibliography"/>
  </ds:schemaRefs>
</ds:datastoreItem>
</file>

<file path=customXml/itemProps12.xml><?xml version="1.0" encoding="utf-8"?>
<ds:datastoreItem xmlns:ds="http://schemas.openxmlformats.org/officeDocument/2006/customXml" ds:itemID="{1F3ABEBA-4378-4407-A074-84408531C308}">
  <ds:schemaRefs>
    <ds:schemaRef ds:uri="http://schemas.openxmlformats.org/officeDocument/2006/bibliography"/>
  </ds:schemaRefs>
</ds:datastoreItem>
</file>

<file path=customXml/itemProps13.xml><?xml version="1.0" encoding="utf-8"?>
<ds:datastoreItem xmlns:ds="http://schemas.openxmlformats.org/officeDocument/2006/customXml" ds:itemID="{B45DB17A-5B48-4EBF-982F-7B02396E6B21}">
  <ds:schemaRefs>
    <ds:schemaRef ds:uri="http://schemas.openxmlformats.org/officeDocument/2006/bibliography"/>
  </ds:schemaRefs>
</ds:datastoreItem>
</file>

<file path=customXml/itemProps14.xml><?xml version="1.0" encoding="utf-8"?>
<ds:datastoreItem xmlns:ds="http://schemas.openxmlformats.org/officeDocument/2006/customXml" ds:itemID="{A6C8FEB3-FFA2-46A3-8569-682F1D90FEB1}">
  <ds:schemaRefs>
    <ds:schemaRef ds:uri="http://schemas.openxmlformats.org/officeDocument/2006/bibliography"/>
  </ds:schemaRefs>
</ds:datastoreItem>
</file>

<file path=customXml/itemProps15.xml><?xml version="1.0" encoding="utf-8"?>
<ds:datastoreItem xmlns:ds="http://schemas.openxmlformats.org/officeDocument/2006/customXml" ds:itemID="{7B79DA1C-3CB5-4792-9298-EA2DBF9B7DEA}">
  <ds:schemaRefs>
    <ds:schemaRef ds:uri="http://schemas.openxmlformats.org/officeDocument/2006/bibliography"/>
  </ds:schemaRefs>
</ds:datastoreItem>
</file>

<file path=customXml/itemProps16.xml><?xml version="1.0" encoding="utf-8"?>
<ds:datastoreItem xmlns:ds="http://schemas.openxmlformats.org/officeDocument/2006/customXml" ds:itemID="{03EF9AFA-2C49-4E23-A0C3-E517EE922AEA}">
  <ds:schemaRefs>
    <ds:schemaRef ds:uri="http://schemas.openxmlformats.org/officeDocument/2006/bibliography"/>
  </ds:schemaRefs>
</ds:datastoreItem>
</file>

<file path=customXml/itemProps17.xml><?xml version="1.0" encoding="utf-8"?>
<ds:datastoreItem xmlns:ds="http://schemas.openxmlformats.org/officeDocument/2006/customXml" ds:itemID="{DFFB060C-1442-43E9-8E51-A196BEA70120}">
  <ds:schemaRefs>
    <ds:schemaRef ds:uri="http://schemas.openxmlformats.org/officeDocument/2006/bibliography"/>
  </ds:schemaRefs>
</ds:datastoreItem>
</file>

<file path=customXml/itemProps18.xml><?xml version="1.0" encoding="utf-8"?>
<ds:datastoreItem xmlns:ds="http://schemas.openxmlformats.org/officeDocument/2006/customXml" ds:itemID="{155C8A4A-E3A0-4D47-A44D-7B49026B6B09}">
  <ds:schemaRefs>
    <ds:schemaRef ds:uri="http://schemas.openxmlformats.org/officeDocument/2006/bibliography"/>
  </ds:schemaRefs>
</ds:datastoreItem>
</file>

<file path=customXml/itemProps19.xml><?xml version="1.0" encoding="utf-8"?>
<ds:datastoreItem xmlns:ds="http://schemas.openxmlformats.org/officeDocument/2006/customXml" ds:itemID="{2AE15577-82D3-4315-B16C-DC00A2239264}">
  <ds:schemaRefs>
    <ds:schemaRef ds:uri="http://schemas.openxmlformats.org/officeDocument/2006/bibliography"/>
  </ds:schemaRefs>
</ds:datastoreItem>
</file>

<file path=customXml/itemProps2.xml><?xml version="1.0" encoding="utf-8"?>
<ds:datastoreItem xmlns:ds="http://schemas.openxmlformats.org/officeDocument/2006/customXml" ds:itemID="{25D7E8E2-B529-4B97-BC83-F50442954739}">
  <ds:schemaRefs>
    <ds:schemaRef ds:uri="http://schemas.openxmlformats.org/officeDocument/2006/bibliography"/>
  </ds:schemaRefs>
</ds:datastoreItem>
</file>

<file path=customXml/itemProps20.xml><?xml version="1.0" encoding="utf-8"?>
<ds:datastoreItem xmlns:ds="http://schemas.openxmlformats.org/officeDocument/2006/customXml" ds:itemID="{48F316F8-12C7-4269-9DC0-1C09DCFE4734}">
  <ds:schemaRefs>
    <ds:schemaRef ds:uri="http://schemas.openxmlformats.org/officeDocument/2006/bibliography"/>
  </ds:schemaRefs>
</ds:datastoreItem>
</file>

<file path=customXml/itemProps21.xml><?xml version="1.0" encoding="utf-8"?>
<ds:datastoreItem xmlns:ds="http://schemas.openxmlformats.org/officeDocument/2006/customXml" ds:itemID="{036A7CE5-FFF1-4F3D-9D67-C6593CA45AE5}">
  <ds:schemaRefs>
    <ds:schemaRef ds:uri="http://schemas.openxmlformats.org/officeDocument/2006/bibliography"/>
  </ds:schemaRefs>
</ds:datastoreItem>
</file>

<file path=customXml/itemProps22.xml><?xml version="1.0" encoding="utf-8"?>
<ds:datastoreItem xmlns:ds="http://schemas.openxmlformats.org/officeDocument/2006/customXml" ds:itemID="{BB32660F-D3BE-4071-99C5-21D347BBC7EE}">
  <ds:schemaRefs>
    <ds:schemaRef ds:uri="http://schemas.openxmlformats.org/officeDocument/2006/bibliography"/>
  </ds:schemaRefs>
</ds:datastoreItem>
</file>

<file path=customXml/itemProps23.xml><?xml version="1.0" encoding="utf-8"?>
<ds:datastoreItem xmlns:ds="http://schemas.openxmlformats.org/officeDocument/2006/customXml" ds:itemID="{DBAA939B-9E6E-4258-ACFC-EEDF82DD6664}">
  <ds:schemaRefs>
    <ds:schemaRef ds:uri="http://schemas.openxmlformats.org/officeDocument/2006/bibliography"/>
  </ds:schemaRefs>
</ds:datastoreItem>
</file>

<file path=customXml/itemProps24.xml><?xml version="1.0" encoding="utf-8"?>
<ds:datastoreItem xmlns:ds="http://schemas.openxmlformats.org/officeDocument/2006/customXml" ds:itemID="{EECA01DA-8D8F-4C58-BBD9-1C5CF78E82AC}">
  <ds:schemaRefs>
    <ds:schemaRef ds:uri="http://schemas.openxmlformats.org/officeDocument/2006/bibliography"/>
  </ds:schemaRefs>
</ds:datastoreItem>
</file>

<file path=customXml/itemProps25.xml><?xml version="1.0" encoding="utf-8"?>
<ds:datastoreItem xmlns:ds="http://schemas.openxmlformats.org/officeDocument/2006/customXml" ds:itemID="{2720CC7D-342F-4A8E-B3F8-57E6FCBD71AE}">
  <ds:schemaRefs>
    <ds:schemaRef ds:uri="http://schemas.openxmlformats.org/officeDocument/2006/bibliography"/>
  </ds:schemaRefs>
</ds:datastoreItem>
</file>

<file path=customXml/itemProps26.xml><?xml version="1.0" encoding="utf-8"?>
<ds:datastoreItem xmlns:ds="http://schemas.openxmlformats.org/officeDocument/2006/customXml" ds:itemID="{59D53780-0820-4E02-9673-886804393F14}">
  <ds:schemaRefs>
    <ds:schemaRef ds:uri="http://schemas.openxmlformats.org/officeDocument/2006/bibliography"/>
  </ds:schemaRefs>
</ds:datastoreItem>
</file>

<file path=customXml/itemProps27.xml><?xml version="1.0" encoding="utf-8"?>
<ds:datastoreItem xmlns:ds="http://schemas.openxmlformats.org/officeDocument/2006/customXml" ds:itemID="{FD539558-CD48-442F-BA83-8F756C25C639}">
  <ds:schemaRefs>
    <ds:schemaRef ds:uri="http://schemas.openxmlformats.org/officeDocument/2006/bibliography"/>
  </ds:schemaRefs>
</ds:datastoreItem>
</file>

<file path=customXml/itemProps28.xml><?xml version="1.0" encoding="utf-8"?>
<ds:datastoreItem xmlns:ds="http://schemas.openxmlformats.org/officeDocument/2006/customXml" ds:itemID="{F4480FC9-0CA6-4BB3-9334-D3C1723CCCDD}">
  <ds:schemaRefs>
    <ds:schemaRef ds:uri="http://schemas.openxmlformats.org/officeDocument/2006/bibliography"/>
  </ds:schemaRefs>
</ds:datastoreItem>
</file>

<file path=customXml/itemProps29.xml><?xml version="1.0" encoding="utf-8"?>
<ds:datastoreItem xmlns:ds="http://schemas.openxmlformats.org/officeDocument/2006/customXml" ds:itemID="{8A0DC538-48BF-4B78-8404-CE120B38241C}">
  <ds:schemaRefs>
    <ds:schemaRef ds:uri="http://schemas.openxmlformats.org/officeDocument/2006/bibliography"/>
  </ds:schemaRefs>
</ds:datastoreItem>
</file>

<file path=customXml/itemProps3.xml><?xml version="1.0" encoding="utf-8"?>
<ds:datastoreItem xmlns:ds="http://schemas.openxmlformats.org/officeDocument/2006/customXml" ds:itemID="{F9554C1F-E3CF-4984-B845-30777DD30D4B}">
  <ds:schemaRefs>
    <ds:schemaRef ds:uri="http://schemas.openxmlformats.org/officeDocument/2006/bibliography"/>
  </ds:schemaRefs>
</ds:datastoreItem>
</file>

<file path=customXml/itemProps30.xml><?xml version="1.0" encoding="utf-8"?>
<ds:datastoreItem xmlns:ds="http://schemas.openxmlformats.org/officeDocument/2006/customXml" ds:itemID="{59D55F2B-8D82-4C12-B623-D12B1D833379}">
  <ds:schemaRefs>
    <ds:schemaRef ds:uri="http://schemas.openxmlformats.org/officeDocument/2006/bibliography"/>
  </ds:schemaRefs>
</ds:datastoreItem>
</file>

<file path=customXml/itemProps31.xml><?xml version="1.0" encoding="utf-8"?>
<ds:datastoreItem xmlns:ds="http://schemas.openxmlformats.org/officeDocument/2006/customXml" ds:itemID="{FEEB0044-2A57-4B66-A86F-C44CF62F3A19}">
  <ds:schemaRefs>
    <ds:schemaRef ds:uri="http://schemas.openxmlformats.org/officeDocument/2006/bibliography"/>
  </ds:schemaRefs>
</ds:datastoreItem>
</file>

<file path=customXml/itemProps32.xml><?xml version="1.0" encoding="utf-8"?>
<ds:datastoreItem xmlns:ds="http://schemas.openxmlformats.org/officeDocument/2006/customXml" ds:itemID="{55A50F95-C330-4172-A124-DA5220791D7D}">
  <ds:schemaRefs>
    <ds:schemaRef ds:uri="http://schemas.openxmlformats.org/officeDocument/2006/bibliography"/>
  </ds:schemaRefs>
</ds:datastoreItem>
</file>

<file path=customXml/itemProps33.xml><?xml version="1.0" encoding="utf-8"?>
<ds:datastoreItem xmlns:ds="http://schemas.openxmlformats.org/officeDocument/2006/customXml" ds:itemID="{3B02154D-21EC-4F8F-98DE-5184FA0DFA51}">
  <ds:schemaRefs>
    <ds:schemaRef ds:uri="http://schemas.openxmlformats.org/officeDocument/2006/bibliography"/>
  </ds:schemaRefs>
</ds:datastoreItem>
</file>

<file path=customXml/itemProps34.xml><?xml version="1.0" encoding="utf-8"?>
<ds:datastoreItem xmlns:ds="http://schemas.openxmlformats.org/officeDocument/2006/customXml" ds:itemID="{7A3B340A-C493-47D2-8A53-801AF7A9EF9A}">
  <ds:schemaRefs>
    <ds:schemaRef ds:uri="http://schemas.openxmlformats.org/officeDocument/2006/bibliography"/>
  </ds:schemaRefs>
</ds:datastoreItem>
</file>

<file path=customXml/itemProps35.xml><?xml version="1.0" encoding="utf-8"?>
<ds:datastoreItem xmlns:ds="http://schemas.openxmlformats.org/officeDocument/2006/customXml" ds:itemID="{A1A31DEC-8A72-4C37-80FB-A9E65F58B05F}">
  <ds:schemaRefs>
    <ds:schemaRef ds:uri="http://schemas.openxmlformats.org/officeDocument/2006/bibliography"/>
  </ds:schemaRefs>
</ds:datastoreItem>
</file>

<file path=customXml/itemProps36.xml><?xml version="1.0" encoding="utf-8"?>
<ds:datastoreItem xmlns:ds="http://schemas.openxmlformats.org/officeDocument/2006/customXml" ds:itemID="{08EB7CAA-4E19-43B7-8EF5-1A1A3F511139}">
  <ds:schemaRefs>
    <ds:schemaRef ds:uri="http://schemas.openxmlformats.org/officeDocument/2006/bibliography"/>
  </ds:schemaRefs>
</ds:datastoreItem>
</file>

<file path=customXml/itemProps37.xml><?xml version="1.0" encoding="utf-8"?>
<ds:datastoreItem xmlns:ds="http://schemas.openxmlformats.org/officeDocument/2006/customXml" ds:itemID="{CD18C42F-0436-40FF-9DB3-FCD9A6C3579A}">
  <ds:schemaRefs>
    <ds:schemaRef ds:uri="http://schemas.openxmlformats.org/officeDocument/2006/bibliography"/>
  </ds:schemaRefs>
</ds:datastoreItem>
</file>

<file path=customXml/itemProps38.xml><?xml version="1.0" encoding="utf-8"?>
<ds:datastoreItem xmlns:ds="http://schemas.openxmlformats.org/officeDocument/2006/customXml" ds:itemID="{3BE89885-C34A-45E8-9B38-9D24641AFE0A}">
  <ds:schemaRefs>
    <ds:schemaRef ds:uri="http://schemas.openxmlformats.org/officeDocument/2006/bibliography"/>
  </ds:schemaRefs>
</ds:datastoreItem>
</file>

<file path=customXml/itemProps4.xml><?xml version="1.0" encoding="utf-8"?>
<ds:datastoreItem xmlns:ds="http://schemas.openxmlformats.org/officeDocument/2006/customXml" ds:itemID="{FE70FE05-7906-4EF9-9FB2-A3998680830E}">
  <ds:schemaRefs>
    <ds:schemaRef ds:uri="http://schemas.openxmlformats.org/officeDocument/2006/bibliography"/>
  </ds:schemaRefs>
</ds:datastoreItem>
</file>

<file path=customXml/itemProps5.xml><?xml version="1.0" encoding="utf-8"?>
<ds:datastoreItem xmlns:ds="http://schemas.openxmlformats.org/officeDocument/2006/customXml" ds:itemID="{F8B64ED3-1FBB-4CDA-A48E-396C183832A4}">
  <ds:schemaRefs>
    <ds:schemaRef ds:uri="http://schemas.openxmlformats.org/officeDocument/2006/bibliography"/>
  </ds:schemaRefs>
</ds:datastoreItem>
</file>

<file path=customXml/itemProps6.xml><?xml version="1.0" encoding="utf-8"?>
<ds:datastoreItem xmlns:ds="http://schemas.openxmlformats.org/officeDocument/2006/customXml" ds:itemID="{EE94D592-03FA-4996-8769-FB706CF052AE}">
  <ds:schemaRefs>
    <ds:schemaRef ds:uri="http://schemas.openxmlformats.org/officeDocument/2006/bibliography"/>
  </ds:schemaRefs>
</ds:datastoreItem>
</file>

<file path=customXml/itemProps7.xml><?xml version="1.0" encoding="utf-8"?>
<ds:datastoreItem xmlns:ds="http://schemas.openxmlformats.org/officeDocument/2006/customXml" ds:itemID="{01F9CFB4-CB55-4893-92A4-CE37B81590A3}">
  <ds:schemaRefs>
    <ds:schemaRef ds:uri="http://schemas.openxmlformats.org/officeDocument/2006/bibliography"/>
  </ds:schemaRefs>
</ds:datastoreItem>
</file>

<file path=customXml/itemProps8.xml><?xml version="1.0" encoding="utf-8"?>
<ds:datastoreItem xmlns:ds="http://schemas.openxmlformats.org/officeDocument/2006/customXml" ds:itemID="{FCBECAA8-797E-462D-814C-8D1C51E6793E}">
  <ds:schemaRefs>
    <ds:schemaRef ds:uri="http://schemas.openxmlformats.org/officeDocument/2006/bibliography"/>
  </ds:schemaRefs>
</ds:datastoreItem>
</file>

<file path=customXml/itemProps9.xml><?xml version="1.0" encoding="utf-8"?>
<ds:datastoreItem xmlns:ds="http://schemas.openxmlformats.org/officeDocument/2006/customXml" ds:itemID="{DB9ECDD6-97A5-4EF6-9245-3FF7D60E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1969</Words>
  <Characters>15393</Characters>
  <Application>Microsoft Office Word</Application>
  <DocSecurity>0</DocSecurity>
  <Lines>128</Lines>
  <Paragraphs>34</Paragraphs>
  <ScaleCrop>false</ScaleCrop>
  <HeadingPairs>
    <vt:vector size="2" baseType="variant">
      <vt:variant>
        <vt:lpstr>Rubrik</vt:lpstr>
      </vt:variant>
      <vt:variant>
        <vt:i4>1</vt:i4>
      </vt:variant>
    </vt:vector>
  </HeadingPairs>
  <TitlesOfParts>
    <vt:vector size="1" baseType="lpstr">
      <vt:lpstr>Brev</vt:lpstr>
    </vt:vector>
  </TitlesOfParts>
  <Company>MSB</Company>
  <LinksUpToDate>false</LinksUpToDate>
  <CharactersWithSpaces>17328</CharactersWithSpaces>
  <SharedDoc>false</SharedDoc>
  <HLinks>
    <vt:vector size="336" baseType="variant">
      <vt:variant>
        <vt:i4>6357045</vt:i4>
      </vt:variant>
      <vt:variant>
        <vt:i4>167</vt:i4>
      </vt:variant>
      <vt:variant>
        <vt:i4>0</vt:i4>
      </vt:variant>
      <vt:variant>
        <vt:i4>5</vt:i4>
      </vt:variant>
      <vt:variant>
        <vt:lpwstr>http://www.unece.org/fileadmin/DAM/trans/doc/2011/dgac10c3/UN-SCETDG-40-inf05e.pdf</vt:lpwstr>
      </vt:variant>
      <vt:variant>
        <vt:lpwstr/>
      </vt:variant>
      <vt:variant>
        <vt:i4>5767182</vt:i4>
      </vt:variant>
      <vt:variant>
        <vt:i4>164</vt:i4>
      </vt:variant>
      <vt:variant>
        <vt:i4>0</vt:i4>
      </vt:variant>
      <vt:variant>
        <vt:i4>5</vt:i4>
      </vt:variant>
      <vt:variant>
        <vt:lpwstr>http://www.unece.org/fileadmin/DAM/trans/doc/2011/dgac10c3/UN-SCETDG-40-inf04.pdf</vt:lpwstr>
      </vt:variant>
      <vt:variant>
        <vt:lpwstr/>
      </vt:variant>
      <vt:variant>
        <vt:i4>4587529</vt:i4>
      </vt:variant>
      <vt:variant>
        <vt:i4>161</vt:i4>
      </vt:variant>
      <vt:variant>
        <vt:i4>0</vt:i4>
      </vt:variant>
      <vt:variant>
        <vt:i4>5</vt:i4>
      </vt:variant>
      <vt:variant>
        <vt:lpwstr>http://www.unece.org/fileadmin/DAM/trans/doc/2011/dgac10c3/UN-SCETDG-40-INF.3.pdf</vt:lpwstr>
      </vt:variant>
      <vt:variant>
        <vt:lpwstr/>
      </vt:variant>
      <vt:variant>
        <vt:i4>6291511</vt:i4>
      </vt:variant>
      <vt:variant>
        <vt:i4>158</vt:i4>
      </vt:variant>
      <vt:variant>
        <vt:i4>0</vt:i4>
      </vt:variant>
      <vt:variant>
        <vt:i4>5</vt:i4>
      </vt:variant>
      <vt:variant>
        <vt:lpwstr>http://www.unece.org/fileadmin/DAM/trans/doc/2011/dgac10c3/UN-SCETDG-40-inf17e.pdf</vt:lpwstr>
      </vt:variant>
      <vt:variant>
        <vt:lpwstr/>
      </vt:variant>
      <vt:variant>
        <vt:i4>6357048</vt:i4>
      </vt:variant>
      <vt:variant>
        <vt:i4>155</vt:i4>
      </vt:variant>
      <vt:variant>
        <vt:i4>0</vt:i4>
      </vt:variant>
      <vt:variant>
        <vt:i4>5</vt:i4>
      </vt:variant>
      <vt:variant>
        <vt:lpwstr>http://www.unece.org/fileadmin/DAM/trans/doc/2011/dgac10c3/UN-SCETDG-40-inf08e.pdf</vt:lpwstr>
      </vt:variant>
      <vt:variant>
        <vt:lpwstr/>
      </vt:variant>
      <vt:variant>
        <vt:i4>6291504</vt:i4>
      </vt:variant>
      <vt:variant>
        <vt:i4>152</vt:i4>
      </vt:variant>
      <vt:variant>
        <vt:i4>0</vt:i4>
      </vt:variant>
      <vt:variant>
        <vt:i4>5</vt:i4>
      </vt:variant>
      <vt:variant>
        <vt:lpwstr>http://www.unece.org/fileadmin/DAM/trans/doc/2011/dgac10c3/UN-SCETDG-40-inf10e.pdf</vt:lpwstr>
      </vt:variant>
      <vt:variant>
        <vt:lpwstr/>
      </vt:variant>
      <vt:variant>
        <vt:i4>6357049</vt:i4>
      </vt:variant>
      <vt:variant>
        <vt:i4>149</vt:i4>
      </vt:variant>
      <vt:variant>
        <vt:i4>0</vt:i4>
      </vt:variant>
      <vt:variant>
        <vt:i4>5</vt:i4>
      </vt:variant>
      <vt:variant>
        <vt:lpwstr>http://www.unece.org/fileadmin/DAM/trans/doc/2011/dgac10c3/UN-SCETDG-40-inf09e.pdf</vt:lpwstr>
      </vt:variant>
      <vt:variant>
        <vt:lpwstr/>
      </vt:variant>
      <vt:variant>
        <vt:i4>6291508</vt:i4>
      </vt:variant>
      <vt:variant>
        <vt:i4>146</vt:i4>
      </vt:variant>
      <vt:variant>
        <vt:i4>0</vt:i4>
      </vt:variant>
      <vt:variant>
        <vt:i4>5</vt:i4>
      </vt:variant>
      <vt:variant>
        <vt:lpwstr>http://www.unece.org/fileadmin/DAM/trans/doc/2011/dgac10c3/UN-SCETDG-40-inf14e.pdf</vt:lpwstr>
      </vt:variant>
      <vt:variant>
        <vt:lpwstr/>
      </vt:variant>
      <vt:variant>
        <vt:i4>6291509</vt:i4>
      </vt:variant>
      <vt:variant>
        <vt:i4>143</vt:i4>
      </vt:variant>
      <vt:variant>
        <vt:i4>0</vt:i4>
      </vt:variant>
      <vt:variant>
        <vt:i4>5</vt:i4>
      </vt:variant>
      <vt:variant>
        <vt:lpwstr>http://www.unece.org/fileadmin/DAM/trans/doc/2011/dgac10c3/UN-SCETDG-40-inf15e.pdf</vt:lpwstr>
      </vt:variant>
      <vt:variant>
        <vt:lpwstr/>
      </vt:variant>
      <vt:variant>
        <vt:i4>6488112</vt:i4>
      </vt:variant>
      <vt:variant>
        <vt:i4>140</vt:i4>
      </vt:variant>
      <vt:variant>
        <vt:i4>0</vt:i4>
      </vt:variant>
      <vt:variant>
        <vt:i4>5</vt:i4>
      </vt:variant>
      <vt:variant>
        <vt:lpwstr>http://www.unece.org/fileadmin/DAM/trans/doc/2011/dgac10c3/UN-SCETDG-40-inf20e.pdf</vt:lpwstr>
      </vt:variant>
      <vt:variant>
        <vt:lpwstr/>
      </vt:variant>
      <vt:variant>
        <vt:i4>7667762</vt:i4>
      </vt:variant>
      <vt:variant>
        <vt:i4>137</vt:i4>
      </vt:variant>
      <vt:variant>
        <vt:i4>0</vt:i4>
      </vt:variant>
      <vt:variant>
        <vt:i4>5</vt:i4>
      </vt:variant>
      <vt:variant>
        <vt:lpwstr>http://live.unece.org/fileadmin/DAM/trans/doc/2011/dgac10c3/ST-SG-AC10-C.3-2011-23e.pdf</vt:lpwstr>
      </vt:variant>
      <vt:variant>
        <vt:lpwstr/>
      </vt:variant>
      <vt:variant>
        <vt:i4>6488119</vt:i4>
      </vt:variant>
      <vt:variant>
        <vt:i4>134</vt:i4>
      </vt:variant>
      <vt:variant>
        <vt:i4>0</vt:i4>
      </vt:variant>
      <vt:variant>
        <vt:i4>5</vt:i4>
      </vt:variant>
      <vt:variant>
        <vt:lpwstr>http://www.unece.org/fileadmin/DAM/trans/doc/2011/dgac10c3/UN-SCETDG-40-inf27e.pdf</vt:lpwstr>
      </vt:variant>
      <vt:variant>
        <vt:lpwstr/>
      </vt:variant>
      <vt:variant>
        <vt:i4>6488117</vt:i4>
      </vt:variant>
      <vt:variant>
        <vt:i4>131</vt:i4>
      </vt:variant>
      <vt:variant>
        <vt:i4>0</vt:i4>
      </vt:variant>
      <vt:variant>
        <vt:i4>5</vt:i4>
      </vt:variant>
      <vt:variant>
        <vt:lpwstr>http://www.unece.org/fileadmin/DAM/trans/doc/2011/dgac10c3/UN-SCETDG-40-inf25e.pdf</vt:lpwstr>
      </vt:variant>
      <vt:variant>
        <vt:lpwstr/>
      </vt:variant>
      <vt:variant>
        <vt:i4>6357046</vt:i4>
      </vt:variant>
      <vt:variant>
        <vt:i4>128</vt:i4>
      </vt:variant>
      <vt:variant>
        <vt:i4>0</vt:i4>
      </vt:variant>
      <vt:variant>
        <vt:i4>5</vt:i4>
      </vt:variant>
      <vt:variant>
        <vt:lpwstr>http://www.unece.org/fileadmin/DAM/trans/doc/2011/dgac10c3/UN-SCETDG-40-inf06e.pdf</vt:lpwstr>
      </vt:variant>
      <vt:variant>
        <vt:lpwstr/>
      </vt:variant>
      <vt:variant>
        <vt:i4>6488117</vt:i4>
      </vt:variant>
      <vt:variant>
        <vt:i4>125</vt:i4>
      </vt:variant>
      <vt:variant>
        <vt:i4>0</vt:i4>
      </vt:variant>
      <vt:variant>
        <vt:i4>5</vt:i4>
      </vt:variant>
      <vt:variant>
        <vt:lpwstr>http://www.unece.org/fileadmin/DAM/trans/doc/2011/dgac10c3/UN-SCETDG-40-inf25e.pdf</vt:lpwstr>
      </vt:variant>
      <vt:variant>
        <vt:lpwstr/>
      </vt:variant>
      <vt:variant>
        <vt:i4>6291512</vt:i4>
      </vt:variant>
      <vt:variant>
        <vt:i4>122</vt:i4>
      </vt:variant>
      <vt:variant>
        <vt:i4>0</vt:i4>
      </vt:variant>
      <vt:variant>
        <vt:i4>5</vt:i4>
      </vt:variant>
      <vt:variant>
        <vt:lpwstr>http://www.unece.org/fileadmin/DAM/trans/doc/2011/dgac10c3/UN-SCETDG-40-inf18e.pdf</vt:lpwstr>
      </vt:variant>
      <vt:variant>
        <vt:lpwstr/>
      </vt:variant>
      <vt:variant>
        <vt:i4>7340084</vt:i4>
      </vt:variant>
      <vt:variant>
        <vt:i4>119</vt:i4>
      </vt:variant>
      <vt:variant>
        <vt:i4>0</vt:i4>
      </vt:variant>
      <vt:variant>
        <vt:i4>5</vt:i4>
      </vt:variant>
      <vt:variant>
        <vt:lpwstr>http://live.unece.org/fileadmin/DAM/trans/doc/2011/dgac10c3/ST-SG-AC10-C.3-2011-46e.pdf</vt:lpwstr>
      </vt:variant>
      <vt:variant>
        <vt:lpwstr/>
      </vt:variant>
      <vt:variant>
        <vt:i4>6291507</vt:i4>
      </vt:variant>
      <vt:variant>
        <vt:i4>116</vt:i4>
      </vt:variant>
      <vt:variant>
        <vt:i4>0</vt:i4>
      </vt:variant>
      <vt:variant>
        <vt:i4>5</vt:i4>
      </vt:variant>
      <vt:variant>
        <vt:lpwstr>http://www.unece.org/fileadmin/DAM/trans/doc/2011/dgac10c3/UN-SCETDG-40-inf13e.pdf</vt:lpwstr>
      </vt:variant>
      <vt:variant>
        <vt:lpwstr/>
      </vt:variant>
      <vt:variant>
        <vt:i4>6488113</vt:i4>
      </vt:variant>
      <vt:variant>
        <vt:i4>113</vt:i4>
      </vt:variant>
      <vt:variant>
        <vt:i4>0</vt:i4>
      </vt:variant>
      <vt:variant>
        <vt:i4>5</vt:i4>
      </vt:variant>
      <vt:variant>
        <vt:lpwstr>http://www.unece.org/fileadmin/DAM/trans/doc/2011/dgac10c3/UN-SCETDG-40-inf21e.pdf</vt:lpwstr>
      </vt:variant>
      <vt:variant>
        <vt:lpwstr/>
      </vt:variant>
      <vt:variant>
        <vt:i4>7340083</vt:i4>
      </vt:variant>
      <vt:variant>
        <vt:i4>110</vt:i4>
      </vt:variant>
      <vt:variant>
        <vt:i4>0</vt:i4>
      </vt:variant>
      <vt:variant>
        <vt:i4>5</vt:i4>
      </vt:variant>
      <vt:variant>
        <vt:lpwstr>http://live.unece.org/fileadmin/DAM/trans/doc/2011/dgac10c3/ST-SG-AC10-C.3-2011-36e.pdf</vt:lpwstr>
      </vt:variant>
      <vt:variant>
        <vt:lpwstr/>
      </vt:variant>
      <vt:variant>
        <vt:i4>6291510</vt:i4>
      </vt:variant>
      <vt:variant>
        <vt:i4>107</vt:i4>
      </vt:variant>
      <vt:variant>
        <vt:i4>0</vt:i4>
      </vt:variant>
      <vt:variant>
        <vt:i4>5</vt:i4>
      </vt:variant>
      <vt:variant>
        <vt:lpwstr>http://www.unece.org/fileadmin/DAM/trans/doc/2011/dgac10c3/UN-SCETDG-40-inf16e.pdf</vt:lpwstr>
      </vt:variant>
      <vt:variant>
        <vt:lpwstr/>
      </vt:variant>
      <vt:variant>
        <vt:i4>7602227</vt:i4>
      </vt:variant>
      <vt:variant>
        <vt:i4>104</vt:i4>
      </vt:variant>
      <vt:variant>
        <vt:i4>0</vt:i4>
      </vt:variant>
      <vt:variant>
        <vt:i4>5</vt:i4>
      </vt:variant>
      <vt:variant>
        <vt:lpwstr>http://live.unece.org/fileadmin/DAM/trans/doc/2011/dgac10c3/ST-SG-AC10-C.3-2011-32e.pdf</vt:lpwstr>
      </vt:variant>
      <vt:variant>
        <vt:lpwstr/>
      </vt:variant>
      <vt:variant>
        <vt:i4>6291513</vt:i4>
      </vt:variant>
      <vt:variant>
        <vt:i4>101</vt:i4>
      </vt:variant>
      <vt:variant>
        <vt:i4>0</vt:i4>
      </vt:variant>
      <vt:variant>
        <vt:i4>5</vt:i4>
      </vt:variant>
      <vt:variant>
        <vt:lpwstr>http://www.unece.org/fileadmin/DAM/trans/doc/2011/dgac10c3/UN-SCETDG-40-inf19e.pdf</vt:lpwstr>
      </vt:variant>
      <vt:variant>
        <vt:lpwstr/>
      </vt:variant>
      <vt:variant>
        <vt:i4>7798835</vt:i4>
      </vt:variant>
      <vt:variant>
        <vt:i4>98</vt:i4>
      </vt:variant>
      <vt:variant>
        <vt:i4>0</vt:i4>
      </vt:variant>
      <vt:variant>
        <vt:i4>5</vt:i4>
      </vt:variant>
      <vt:variant>
        <vt:lpwstr>http://live.unece.org/fileadmin/DAM/trans/doc/2011/dgac10c3/ST-SG-AC10-C.3-2011-31e.pdf</vt:lpwstr>
      </vt:variant>
      <vt:variant>
        <vt:lpwstr/>
      </vt:variant>
      <vt:variant>
        <vt:i4>7733299</vt:i4>
      </vt:variant>
      <vt:variant>
        <vt:i4>95</vt:i4>
      </vt:variant>
      <vt:variant>
        <vt:i4>0</vt:i4>
      </vt:variant>
      <vt:variant>
        <vt:i4>5</vt:i4>
      </vt:variant>
      <vt:variant>
        <vt:lpwstr>http://live.unece.org/fileadmin/DAM/trans/doc/2011/dgac10c3/ST-SG-AC10-C.3-2011-30e.pdf</vt:lpwstr>
      </vt:variant>
      <vt:variant>
        <vt:lpwstr/>
      </vt:variant>
      <vt:variant>
        <vt:i4>7405619</vt:i4>
      </vt:variant>
      <vt:variant>
        <vt:i4>92</vt:i4>
      </vt:variant>
      <vt:variant>
        <vt:i4>0</vt:i4>
      </vt:variant>
      <vt:variant>
        <vt:i4>5</vt:i4>
      </vt:variant>
      <vt:variant>
        <vt:lpwstr>http://live.unece.org/fileadmin/DAM/trans/doc/2011/dgac10c3/ST-SG-AC10-C.3-2011-37e.pdf</vt:lpwstr>
      </vt:variant>
      <vt:variant>
        <vt:lpwstr/>
      </vt:variant>
      <vt:variant>
        <vt:i4>8257586</vt:i4>
      </vt:variant>
      <vt:variant>
        <vt:i4>89</vt:i4>
      </vt:variant>
      <vt:variant>
        <vt:i4>0</vt:i4>
      </vt:variant>
      <vt:variant>
        <vt:i4>5</vt:i4>
      </vt:variant>
      <vt:variant>
        <vt:lpwstr>http://live.unece.org/fileadmin/DAM/trans/doc/2011/dgac10c3/ST-SG-AC10-C.3-2011-28e.pdf</vt:lpwstr>
      </vt:variant>
      <vt:variant>
        <vt:lpwstr/>
      </vt:variant>
      <vt:variant>
        <vt:i4>7471155</vt:i4>
      </vt:variant>
      <vt:variant>
        <vt:i4>86</vt:i4>
      </vt:variant>
      <vt:variant>
        <vt:i4>0</vt:i4>
      </vt:variant>
      <vt:variant>
        <vt:i4>5</vt:i4>
      </vt:variant>
      <vt:variant>
        <vt:lpwstr>http://live.unece.org/fileadmin/DAM/trans/doc/2011/dgac10c3/ST-SG-AC10-C.3-2011-34e.pdf</vt:lpwstr>
      </vt:variant>
      <vt:variant>
        <vt:lpwstr/>
      </vt:variant>
      <vt:variant>
        <vt:i4>7667763</vt:i4>
      </vt:variant>
      <vt:variant>
        <vt:i4>83</vt:i4>
      </vt:variant>
      <vt:variant>
        <vt:i4>0</vt:i4>
      </vt:variant>
      <vt:variant>
        <vt:i4>5</vt:i4>
      </vt:variant>
      <vt:variant>
        <vt:lpwstr>http://live.unece.org/fileadmin/DAM/trans/doc/2011/dgac10c3/ST-SG-AC10-C.3-2011-33e.pdf</vt:lpwstr>
      </vt:variant>
      <vt:variant>
        <vt:lpwstr/>
      </vt:variant>
      <vt:variant>
        <vt:i4>7340082</vt:i4>
      </vt:variant>
      <vt:variant>
        <vt:i4>80</vt:i4>
      </vt:variant>
      <vt:variant>
        <vt:i4>0</vt:i4>
      </vt:variant>
      <vt:variant>
        <vt:i4>5</vt:i4>
      </vt:variant>
      <vt:variant>
        <vt:lpwstr>http://live.unece.org/fileadmin/DAM/trans/doc/2011/dgac10c3/ST-SG-AC10-C.3-2011-26e.pdf</vt:lpwstr>
      </vt:variant>
      <vt:variant>
        <vt:lpwstr/>
      </vt:variant>
      <vt:variant>
        <vt:i4>7536690</vt:i4>
      </vt:variant>
      <vt:variant>
        <vt:i4>77</vt:i4>
      </vt:variant>
      <vt:variant>
        <vt:i4>0</vt:i4>
      </vt:variant>
      <vt:variant>
        <vt:i4>5</vt:i4>
      </vt:variant>
      <vt:variant>
        <vt:lpwstr>http://live.unece.org/fileadmin/DAM/trans/doc/2011/dgac10c3/ST-SG-AC10-C.3-2011-25e.pdf</vt:lpwstr>
      </vt:variant>
      <vt:variant>
        <vt:lpwstr/>
      </vt:variant>
      <vt:variant>
        <vt:i4>7471154</vt:i4>
      </vt:variant>
      <vt:variant>
        <vt:i4>74</vt:i4>
      </vt:variant>
      <vt:variant>
        <vt:i4>0</vt:i4>
      </vt:variant>
      <vt:variant>
        <vt:i4>5</vt:i4>
      </vt:variant>
      <vt:variant>
        <vt:lpwstr>http://live.unece.org/fileadmin/DAM/trans/doc/2011/dgac10c3/ST-SG-AC10-C.3-2011-24e.pdf</vt:lpwstr>
      </vt:variant>
      <vt:variant>
        <vt:lpwstr/>
      </vt:variant>
      <vt:variant>
        <vt:i4>7536691</vt:i4>
      </vt:variant>
      <vt:variant>
        <vt:i4>71</vt:i4>
      </vt:variant>
      <vt:variant>
        <vt:i4>0</vt:i4>
      </vt:variant>
      <vt:variant>
        <vt:i4>5</vt:i4>
      </vt:variant>
      <vt:variant>
        <vt:lpwstr>http://live.unece.org/fileadmin/DAM/trans/doc/2011/dgac10c3/ST-SG-AC10-C.3-2011-35e.pdf</vt:lpwstr>
      </vt:variant>
      <vt:variant>
        <vt:lpwstr/>
      </vt:variant>
      <vt:variant>
        <vt:i4>7798836</vt:i4>
      </vt:variant>
      <vt:variant>
        <vt:i4>68</vt:i4>
      </vt:variant>
      <vt:variant>
        <vt:i4>0</vt:i4>
      </vt:variant>
      <vt:variant>
        <vt:i4>5</vt:i4>
      </vt:variant>
      <vt:variant>
        <vt:lpwstr>http://live.unece.org/fileadmin/DAM/trans/doc/2011/dgac10c3/ST-SG-AC10-C.3-2011-41e.pdf</vt:lpwstr>
      </vt:variant>
      <vt:variant>
        <vt:lpwstr/>
      </vt:variant>
      <vt:variant>
        <vt:i4>7733300</vt:i4>
      </vt:variant>
      <vt:variant>
        <vt:i4>65</vt:i4>
      </vt:variant>
      <vt:variant>
        <vt:i4>0</vt:i4>
      </vt:variant>
      <vt:variant>
        <vt:i4>5</vt:i4>
      </vt:variant>
      <vt:variant>
        <vt:lpwstr>http://live.unece.org/fileadmin/DAM/trans/doc/2011/dgac10c3/ST-SG-AC10-C.3-2011-40e.pdf</vt:lpwstr>
      </vt:variant>
      <vt:variant>
        <vt:lpwstr/>
      </vt:variant>
      <vt:variant>
        <vt:i4>6488118</vt:i4>
      </vt:variant>
      <vt:variant>
        <vt:i4>62</vt:i4>
      </vt:variant>
      <vt:variant>
        <vt:i4>0</vt:i4>
      </vt:variant>
      <vt:variant>
        <vt:i4>5</vt:i4>
      </vt:variant>
      <vt:variant>
        <vt:lpwstr>http://www.unece.org/fileadmin/DAM/trans/doc/2011/dgac10c3/UN-SCETDG-40-inf26e.pdf</vt:lpwstr>
      </vt:variant>
      <vt:variant>
        <vt:lpwstr/>
      </vt:variant>
      <vt:variant>
        <vt:i4>8323123</vt:i4>
      </vt:variant>
      <vt:variant>
        <vt:i4>59</vt:i4>
      </vt:variant>
      <vt:variant>
        <vt:i4>0</vt:i4>
      </vt:variant>
      <vt:variant>
        <vt:i4>5</vt:i4>
      </vt:variant>
      <vt:variant>
        <vt:lpwstr>http://live.unece.org/fileadmin/DAM/trans/doc/2011/dgac10c3/ST-SG-AC10-C.3-2011-39e.pdf</vt:lpwstr>
      </vt:variant>
      <vt:variant>
        <vt:lpwstr/>
      </vt:variant>
      <vt:variant>
        <vt:i4>6488116</vt:i4>
      </vt:variant>
      <vt:variant>
        <vt:i4>56</vt:i4>
      </vt:variant>
      <vt:variant>
        <vt:i4>0</vt:i4>
      </vt:variant>
      <vt:variant>
        <vt:i4>5</vt:i4>
      </vt:variant>
      <vt:variant>
        <vt:lpwstr>http://www.unece.org/fileadmin/DAM/trans/doc/2011/dgac10c3/UN-SCETDG-40-INF24e.pdf</vt:lpwstr>
      </vt:variant>
      <vt:variant>
        <vt:lpwstr/>
      </vt:variant>
      <vt:variant>
        <vt:i4>6291506</vt:i4>
      </vt:variant>
      <vt:variant>
        <vt:i4>53</vt:i4>
      </vt:variant>
      <vt:variant>
        <vt:i4>0</vt:i4>
      </vt:variant>
      <vt:variant>
        <vt:i4>5</vt:i4>
      </vt:variant>
      <vt:variant>
        <vt:lpwstr>http://www.unece.org/fileadmin/DAM/trans/doc/2011/dgac10c3/UN-SCETDG-40-inf12e.pdf</vt:lpwstr>
      </vt:variant>
      <vt:variant>
        <vt:lpwstr/>
      </vt:variant>
      <vt:variant>
        <vt:i4>7536692</vt:i4>
      </vt:variant>
      <vt:variant>
        <vt:i4>50</vt:i4>
      </vt:variant>
      <vt:variant>
        <vt:i4>0</vt:i4>
      </vt:variant>
      <vt:variant>
        <vt:i4>5</vt:i4>
      </vt:variant>
      <vt:variant>
        <vt:lpwstr>http://live.unece.org/fileadmin/DAM/trans/doc/2011/dgac10c3/ST-SG-AC10-C.3-2011-45e.pdf</vt:lpwstr>
      </vt:variant>
      <vt:variant>
        <vt:lpwstr/>
      </vt:variant>
      <vt:variant>
        <vt:i4>7471156</vt:i4>
      </vt:variant>
      <vt:variant>
        <vt:i4>47</vt:i4>
      </vt:variant>
      <vt:variant>
        <vt:i4>0</vt:i4>
      </vt:variant>
      <vt:variant>
        <vt:i4>5</vt:i4>
      </vt:variant>
      <vt:variant>
        <vt:lpwstr>http://live.unece.org/fileadmin/DAM/trans/doc/2011/dgac10c3/ST-SG-AC10-C.3-2011-44e.pdf</vt:lpwstr>
      </vt:variant>
      <vt:variant>
        <vt:lpwstr/>
      </vt:variant>
      <vt:variant>
        <vt:i4>7667764</vt:i4>
      </vt:variant>
      <vt:variant>
        <vt:i4>44</vt:i4>
      </vt:variant>
      <vt:variant>
        <vt:i4>0</vt:i4>
      </vt:variant>
      <vt:variant>
        <vt:i4>5</vt:i4>
      </vt:variant>
      <vt:variant>
        <vt:lpwstr>http://live.unece.org/fileadmin/DAM/trans/doc/2011/dgac10c3/ST-SG-AC10-C.3-2011-43e.pdf</vt:lpwstr>
      </vt:variant>
      <vt:variant>
        <vt:lpwstr/>
      </vt:variant>
      <vt:variant>
        <vt:i4>7602228</vt:i4>
      </vt:variant>
      <vt:variant>
        <vt:i4>41</vt:i4>
      </vt:variant>
      <vt:variant>
        <vt:i4>0</vt:i4>
      </vt:variant>
      <vt:variant>
        <vt:i4>5</vt:i4>
      </vt:variant>
      <vt:variant>
        <vt:lpwstr>http://live.unece.org/fileadmin/DAM/trans/doc/2011/dgac10c3/ST-SG-AC10-C.3-2011-42e.pdf</vt:lpwstr>
      </vt:variant>
      <vt:variant>
        <vt:lpwstr/>
      </vt:variant>
      <vt:variant>
        <vt:i4>8257587</vt:i4>
      </vt:variant>
      <vt:variant>
        <vt:i4>38</vt:i4>
      </vt:variant>
      <vt:variant>
        <vt:i4>0</vt:i4>
      </vt:variant>
      <vt:variant>
        <vt:i4>5</vt:i4>
      </vt:variant>
      <vt:variant>
        <vt:lpwstr>http://live.unece.org/fileadmin/DAM/trans/doc/2011/dgac10c3/ST-SG-AC10-C.3-2011-38e.pdf</vt:lpwstr>
      </vt:variant>
      <vt:variant>
        <vt:lpwstr/>
      </vt:variant>
      <vt:variant>
        <vt:i4>8323122</vt:i4>
      </vt:variant>
      <vt:variant>
        <vt:i4>35</vt:i4>
      </vt:variant>
      <vt:variant>
        <vt:i4>0</vt:i4>
      </vt:variant>
      <vt:variant>
        <vt:i4>5</vt:i4>
      </vt:variant>
      <vt:variant>
        <vt:lpwstr>http://live.unece.org/fileadmin/DAM/trans/doc/2011/dgac10c3/ST-SG-AC10-C.3-2011-29e.pdf</vt:lpwstr>
      </vt:variant>
      <vt:variant>
        <vt:lpwstr/>
      </vt:variant>
      <vt:variant>
        <vt:i4>7405618</vt:i4>
      </vt:variant>
      <vt:variant>
        <vt:i4>32</vt:i4>
      </vt:variant>
      <vt:variant>
        <vt:i4>0</vt:i4>
      </vt:variant>
      <vt:variant>
        <vt:i4>5</vt:i4>
      </vt:variant>
      <vt:variant>
        <vt:lpwstr>http://live.unece.org/fileadmin/DAM/trans/doc/2011/dgac10c3/ST-SG-AC10-C.3-2011-27e.pdf</vt:lpwstr>
      </vt:variant>
      <vt:variant>
        <vt:lpwstr/>
      </vt:variant>
      <vt:variant>
        <vt:i4>6488115</vt:i4>
      </vt:variant>
      <vt:variant>
        <vt:i4>29</vt:i4>
      </vt:variant>
      <vt:variant>
        <vt:i4>0</vt:i4>
      </vt:variant>
      <vt:variant>
        <vt:i4>5</vt:i4>
      </vt:variant>
      <vt:variant>
        <vt:lpwstr>http://www.unece.org/fileadmin/DAM/trans/doc/2011/dgac10c3/UN-SCETDG-40-INF23e.pdf</vt:lpwstr>
      </vt:variant>
      <vt:variant>
        <vt:lpwstr/>
      </vt:variant>
      <vt:variant>
        <vt:i4>6291518</vt:i4>
      </vt:variant>
      <vt:variant>
        <vt:i4>26</vt:i4>
      </vt:variant>
      <vt:variant>
        <vt:i4>0</vt:i4>
      </vt:variant>
      <vt:variant>
        <vt:i4>5</vt:i4>
      </vt:variant>
      <vt:variant>
        <vt:lpwstr>http://esis.jrc.ec.europa.eu/index.php?PGM=cla</vt:lpwstr>
      </vt:variant>
      <vt:variant>
        <vt:lpwstr/>
      </vt:variant>
      <vt:variant>
        <vt:i4>6291505</vt:i4>
      </vt:variant>
      <vt:variant>
        <vt:i4>23</vt:i4>
      </vt:variant>
      <vt:variant>
        <vt:i4>0</vt:i4>
      </vt:variant>
      <vt:variant>
        <vt:i4>5</vt:i4>
      </vt:variant>
      <vt:variant>
        <vt:lpwstr>http://www.unece.org/fileadmin/DAM/trans/doc/2011/dgac10c3/UN-SCETDG-40-inf11e.pdf</vt:lpwstr>
      </vt:variant>
      <vt:variant>
        <vt:lpwstr/>
      </vt:variant>
      <vt:variant>
        <vt:i4>6357047</vt:i4>
      </vt:variant>
      <vt:variant>
        <vt:i4>20</vt:i4>
      </vt:variant>
      <vt:variant>
        <vt:i4>0</vt:i4>
      </vt:variant>
      <vt:variant>
        <vt:i4>5</vt:i4>
      </vt:variant>
      <vt:variant>
        <vt:lpwstr>http://www.unece.org/fileadmin/DAM/trans/doc/2011/dgac10c3/UN-SCETDG-40-inf07e.pdf</vt:lpwstr>
      </vt:variant>
      <vt:variant>
        <vt:lpwstr/>
      </vt:variant>
      <vt:variant>
        <vt:i4>7602226</vt:i4>
      </vt:variant>
      <vt:variant>
        <vt:i4>17</vt:i4>
      </vt:variant>
      <vt:variant>
        <vt:i4>0</vt:i4>
      </vt:variant>
      <vt:variant>
        <vt:i4>5</vt:i4>
      </vt:variant>
      <vt:variant>
        <vt:lpwstr>http://live.unece.org/fileadmin/DAM/trans/doc/2011/dgac10c3/ST-SG-AC10-C.3-2011-22e.pdf</vt:lpwstr>
      </vt:variant>
      <vt:variant>
        <vt:lpwstr/>
      </vt:variant>
      <vt:variant>
        <vt:i4>6488114</vt:i4>
      </vt:variant>
      <vt:variant>
        <vt:i4>14</vt:i4>
      </vt:variant>
      <vt:variant>
        <vt:i4>0</vt:i4>
      </vt:variant>
      <vt:variant>
        <vt:i4>5</vt:i4>
      </vt:variant>
      <vt:variant>
        <vt:lpwstr>http://www.unece.org/fileadmin/DAM/trans/doc/2011/dgac10c3/UN-SCETDG-40-INF22e.pdf</vt:lpwstr>
      </vt:variant>
      <vt:variant>
        <vt:lpwstr/>
      </vt:variant>
      <vt:variant>
        <vt:i4>8257639</vt:i4>
      </vt:variant>
      <vt:variant>
        <vt:i4>11</vt:i4>
      </vt:variant>
      <vt:variant>
        <vt:i4>0</vt:i4>
      </vt:variant>
      <vt:variant>
        <vt:i4>5</vt:i4>
      </vt:variant>
      <vt:variant>
        <vt:lpwstr>http://live.unece.org/fileadmin/DAM/trans/doc/2011/dgac10c3/ST-SG-AC10-C3-79a1e.pdf</vt:lpwstr>
      </vt:variant>
      <vt:variant>
        <vt:lpwstr/>
      </vt:variant>
      <vt:variant>
        <vt:i4>5177350</vt:i4>
      </vt:variant>
      <vt:variant>
        <vt:i4>8</vt:i4>
      </vt:variant>
      <vt:variant>
        <vt:i4>0</vt:i4>
      </vt:variant>
      <vt:variant>
        <vt:i4>5</vt:i4>
      </vt:variant>
      <vt:variant>
        <vt:lpwstr>http://live.unece.org/fileadmin/DAM/trans/doc/2011/dgac10c3/ST-SG-AC10-C3-79e.pdf</vt:lpwstr>
      </vt:variant>
      <vt:variant>
        <vt:lpwstr/>
      </vt:variant>
      <vt:variant>
        <vt:i4>7536758</vt:i4>
      </vt:variant>
      <vt:variant>
        <vt:i4>5</vt:i4>
      </vt:variant>
      <vt:variant>
        <vt:i4>0</vt:i4>
      </vt:variant>
      <vt:variant>
        <vt:i4>5</vt:i4>
      </vt:variant>
      <vt:variant>
        <vt:lpwstr>http://www.unece.org/trans/main/dgdb/dgsubc/c32011.html</vt:lpwstr>
      </vt:variant>
      <vt:variant>
        <vt:lpwstr/>
      </vt:variant>
      <vt:variant>
        <vt:i4>6357092</vt:i4>
      </vt:variant>
      <vt:variant>
        <vt:i4>2</vt:i4>
      </vt:variant>
      <vt:variant>
        <vt:i4>0</vt:i4>
      </vt:variant>
      <vt:variant>
        <vt:i4>5</vt:i4>
      </vt:variant>
      <vt:variant>
        <vt:lpwstr>http://live.unece.org/trans/main/dgdb/dgsubc/c3age.html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Skärdin Brita</dc:creator>
  <cp:lastModifiedBy>Ström Katarina</cp:lastModifiedBy>
  <cp:revision>9</cp:revision>
  <cp:lastPrinted>2022-04-29T06:57:00Z</cp:lastPrinted>
  <dcterms:created xsi:type="dcterms:W3CDTF">2023-10-23T12:48:00Z</dcterms:created>
  <dcterms:modified xsi:type="dcterms:W3CDTF">2023-10-23T13:16:00Z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MSB-1.4</vt:lpwstr>
  </property>
  <property fmtid="{D5CDD505-2E9C-101B-9397-08002B2CF9AE}" pid="3" name="Mallagare">
    <vt:lpwstr>VS-SSÄK</vt:lpwstr>
  </property>
  <property fmtid="{D5CDD505-2E9C-101B-9397-08002B2CF9AE}" pid="4" name="_DocHome">
    <vt:i4>-2110071491</vt:i4>
  </property>
</Properties>
</file>